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92F6A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 xml:space="preserve">УТВЕРЖДЕНО </w:t>
      </w: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в новой редакции решением Общего собрания членов</w:t>
      </w: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АСРО «Содружество строителей РТ»</w:t>
      </w: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Протокол №___ от «____» ______________ 201</w:t>
      </w:r>
      <w:r w:rsidR="001E17C9" w:rsidRPr="00D92F6A">
        <w:rPr>
          <w:rFonts w:ascii="Times New Roman" w:hAnsi="Times New Roman" w:cs="Times New Roman"/>
          <w:b/>
          <w:sz w:val="28"/>
          <w:szCs w:val="28"/>
        </w:rPr>
        <w:t>9</w:t>
      </w:r>
      <w:r w:rsidRPr="00D92F6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F7E48" w:rsidRPr="00D92F6A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АССОЦИАЦИЯ САМОРЕГУЛИРУЕМАЯ ОРГАНИЗАЦИЯ</w:t>
      </w: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 xml:space="preserve"> «СОДРУЖЕСТВО СТРОИТЕЛЕЙ РЕСПУБЛИКИ ТАТАРСТАН»</w:t>
      </w: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2EB" w:rsidRPr="00D92F6A" w:rsidRDefault="00BF12EB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 xml:space="preserve">ПРАВИЛА КОНТРОЛЯ В ОБЛАСТИ САМОРЕГУЛИРОВАНИЯ </w:t>
      </w:r>
      <w:proofErr w:type="gramStart"/>
      <w:r w:rsidR="00CE75AF" w:rsidRPr="00D92F6A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АССОЦИАЦИИ САМОРЕГУЛИРУЕМОЙ ОРГАНИЗАЦИИ</w:t>
      </w: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«СОДРУЖЕСТВО СТРОИТЕЛЕЙ РЕСПУБЛИКИ ТАТАРСТАН»</w:t>
      </w: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2EB" w:rsidRPr="00D92F6A" w:rsidRDefault="00BF12EB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85" w:rsidRPr="00D92F6A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Казань - 201</w:t>
      </w:r>
      <w:r w:rsidR="001E17C9" w:rsidRPr="00D92F6A">
        <w:rPr>
          <w:rFonts w:ascii="Times New Roman" w:hAnsi="Times New Roman" w:cs="Times New Roman"/>
          <w:b/>
          <w:sz w:val="28"/>
          <w:szCs w:val="28"/>
        </w:rPr>
        <w:t>9</w:t>
      </w:r>
    </w:p>
    <w:p w:rsidR="00BF12EB" w:rsidRPr="00D92F6A" w:rsidRDefault="00BF12EB" w:rsidP="0055032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Настоящие Правила контроля в области саморегулирования в Ассоциации Саморегулируемой организации «Содружество строителей Республики Татарстан» (далее – Правила) устанавливают правила контроля за соблюдением членами Ассоциации Саморегулируемой организации «Содружество строителей Республики Татарстан» (далее – Ассоциация), как саморегулируемой организации, основанной на членстве лиц осуществляющих строительство, требований стандартов Ассоциации и правил саморегулирования в Ассоциации, а также условий членства в Ассоциации.</w:t>
      </w:r>
      <w:proofErr w:type="gramEnd"/>
    </w:p>
    <w:p w:rsidR="00030423" w:rsidRPr="00D92F6A" w:rsidRDefault="00030423" w:rsidP="00606FEE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F6A">
        <w:rPr>
          <w:rFonts w:ascii="Times New Roman" w:hAnsi="Times New Roman"/>
          <w:sz w:val="28"/>
          <w:szCs w:val="28"/>
        </w:rPr>
        <w:t>1.2. Правила регулируют отношения в области организации и осуществления контроля Ассоциацией за деятельностью своих членов и лиц, подавших заявление о приеме в ее члены, взаимодействия Ассоциации и ее членов при проведении проверок последних, и защиты прав членов Ассоциации при осуществлении такого контроля.</w:t>
      </w:r>
    </w:p>
    <w:p w:rsidR="00030423" w:rsidRPr="00D92F6A" w:rsidRDefault="00030423" w:rsidP="00606FEE">
      <w:pPr>
        <w:pStyle w:val="Default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1.3. Предметом контроля в соответствии с Правилами является </w:t>
      </w:r>
      <w:r w:rsidRPr="00D92F6A">
        <w:rPr>
          <w:rFonts w:eastAsia="Times New Roman"/>
          <w:sz w:val="28"/>
          <w:szCs w:val="28"/>
          <w:lang w:eastAsia="ru-RU"/>
        </w:rPr>
        <w:t xml:space="preserve">проверка соблюдения и исполнения членами Ассоциации: </w:t>
      </w:r>
    </w:p>
    <w:p w:rsidR="00030423" w:rsidRPr="00D92F6A" w:rsidRDefault="00030423" w:rsidP="00606FEE">
      <w:pPr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 xml:space="preserve">- требований стандартов и </w:t>
      </w:r>
      <w:r w:rsidR="00CE75AF" w:rsidRPr="00D92F6A">
        <w:rPr>
          <w:rFonts w:ascii="Times New Roman" w:eastAsia="Times New Roman" w:hAnsi="Times New Roman"/>
          <w:sz w:val="28"/>
          <w:szCs w:val="28"/>
          <w:lang w:eastAsia="ru-RU"/>
        </w:rPr>
        <w:t>правил</w:t>
      </w: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 xml:space="preserve"> Ассоциации, условий членства в </w:t>
      </w:r>
      <w:r w:rsidR="00395B0E" w:rsidRPr="00D92F6A">
        <w:rPr>
          <w:rFonts w:ascii="Times New Roman" w:eastAsia="Times New Roman" w:hAnsi="Times New Roman"/>
          <w:sz w:val="28"/>
          <w:szCs w:val="28"/>
          <w:lang w:eastAsia="ru-RU"/>
        </w:rPr>
        <w:t>Ассоциации</w:t>
      </w: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30423" w:rsidRPr="00D92F6A" w:rsidRDefault="00030423" w:rsidP="00606FEE">
      <w:pPr>
        <w:pStyle w:val="Bodytext1"/>
        <w:shd w:val="clear" w:color="auto" w:fill="auto"/>
        <w:tabs>
          <w:tab w:val="left" w:pos="1808"/>
        </w:tabs>
        <w:spacing w:before="0"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- требований законодательства Российской Федерации о градостроительной деятельности и о техническом регулировании, </w:t>
      </w:r>
    </w:p>
    <w:p w:rsidR="00030423" w:rsidRPr="00D92F6A" w:rsidRDefault="00030423" w:rsidP="00606FEE">
      <w:pPr>
        <w:pStyle w:val="Bodytext1"/>
        <w:shd w:val="clear" w:color="auto" w:fill="auto"/>
        <w:tabs>
          <w:tab w:val="left" w:pos="1808"/>
        </w:tabs>
        <w:spacing w:before="0"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-</w:t>
      </w:r>
      <w:r w:rsidR="00395B0E" w:rsidRPr="00D92F6A">
        <w:rPr>
          <w:sz w:val="28"/>
          <w:szCs w:val="28"/>
        </w:rPr>
        <w:t> </w:t>
      </w:r>
      <w:r w:rsidRPr="00D92F6A">
        <w:rPr>
          <w:sz w:val="28"/>
          <w:szCs w:val="28"/>
        </w:rPr>
        <w:t>требований, установленных в стандартах на процессы выполнения работ по строительству, реконструкции, капитальному ремонту</w:t>
      </w:r>
      <w:r w:rsidR="001E17C9" w:rsidRPr="00D92F6A">
        <w:rPr>
          <w:sz w:val="28"/>
          <w:szCs w:val="28"/>
        </w:rPr>
        <w:t>, сносу</w:t>
      </w:r>
      <w:r w:rsidRPr="00D92F6A">
        <w:rPr>
          <w:sz w:val="28"/>
          <w:szCs w:val="28"/>
        </w:rPr>
        <w:t xml:space="preserve"> объектов капитального строительства, утвержденных Национальным объединением саморегулируемых организаций в области строительства;</w:t>
      </w:r>
    </w:p>
    <w:p w:rsidR="00030423" w:rsidRPr="00D92F6A" w:rsidRDefault="00030423" w:rsidP="00606FEE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D92F6A">
        <w:rPr>
          <w:rFonts w:ascii="Times New Roman" w:hAnsi="Times New Roman"/>
          <w:sz w:val="28"/>
          <w:szCs w:val="28"/>
        </w:rPr>
        <w:t>обязательств по договорам строительного подряда</w:t>
      </w:r>
      <w:r w:rsidR="001E17C9" w:rsidRPr="00D92F6A">
        <w:rPr>
          <w:rFonts w:ascii="Times New Roman" w:hAnsi="Times New Roman" w:cs="Times New Roman"/>
          <w:sz w:val="28"/>
          <w:szCs w:val="28"/>
        </w:rPr>
        <w:t>, договорам подряда на осуществление сноса</w:t>
      </w:r>
      <w:r w:rsidRPr="00D92F6A">
        <w:rPr>
          <w:rFonts w:ascii="Times New Roman" w:hAnsi="Times New Roman" w:cs="Times New Roman"/>
          <w:sz w:val="28"/>
          <w:szCs w:val="28"/>
        </w:rPr>
        <w:t xml:space="preserve">, </w:t>
      </w:r>
      <w:r w:rsidRPr="00D92F6A">
        <w:rPr>
          <w:rFonts w:ascii="Times New Roman" w:hAnsi="Times New Roman"/>
          <w:sz w:val="28"/>
          <w:szCs w:val="28"/>
        </w:rPr>
        <w:t>заключенным с использованием конкурентных способов заключения договоров;</w:t>
      </w:r>
    </w:p>
    <w:p w:rsidR="00030423" w:rsidRPr="00D92F6A" w:rsidRDefault="00030423" w:rsidP="00606FEE">
      <w:pPr>
        <w:spacing w:after="0" w:line="288" w:lineRule="auto"/>
        <w:ind w:firstLine="709"/>
        <w:jc w:val="both"/>
        <w:rPr>
          <w:sz w:val="28"/>
          <w:szCs w:val="28"/>
        </w:rPr>
      </w:pP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92F6A">
        <w:rPr>
          <w:rFonts w:ascii="Times New Roman" w:hAnsi="Times New Roman"/>
          <w:sz w:val="28"/>
          <w:szCs w:val="28"/>
        </w:rPr>
        <w:t>соответствия фактического совокупного размера обязательств по договорам строительного подряда,</w:t>
      </w:r>
      <w:r w:rsidR="001E17C9" w:rsidRPr="00D92F6A">
        <w:rPr>
          <w:rFonts w:ascii="Times New Roman" w:hAnsi="Times New Roman"/>
          <w:sz w:val="28"/>
          <w:szCs w:val="28"/>
        </w:rPr>
        <w:t xml:space="preserve"> </w:t>
      </w:r>
      <w:r w:rsidR="001E17C9" w:rsidRPr="00D92F6A">
        <w:rPr>
          <w:rFonts w:ascii="Times New Roman" w:hAnsi="Times New Roman" w:cs="Times New Roman"/>
          <w:sz w:val="28"/>
          <w:szCs w:val="28"/>
        </w:rPr>
        <w:t>договорам подряда на осуществление сноса,</w:t>
      </w:r>
      <w:r w:rsidRPr="00D92F6A">
        <w:rPr>
          <w:rFonts w:ascii="Times New Roman" w:hAnsi="Times New Roman"/>
          <w:sz w:val="28"/>
          <w:szCs w:val="28"/>
        </w:rPr>
        <w:t xml:space="preserve"> заключенным членом </w:t>
      </w:r>
      <w:r w:rsidR="00395B0E" w:rsidRPr="00D92F6A">
        <w:rPr>
          <w:rFonts w:ascii="Times New Roman" w:hAnsi="Times New Roman"/>
          <w:sz w:val="28"/>
          <w:szCs w:val="28"/>
        </w:rPr>
        <w:t>Ассоциации</w:t>
      </w:r>
      <w:r w:rsidRPr="00D92F6A">
        <w:rPr>
          <w:rFonts w:ascii="Times New Roman" w:hAnsi="Times New Roman"/>
          <w:sz w:val="28"/>
          <w:szCs w:val="28"/>
        </w:rPr>
        <w:t xml:space="preserve"> с использованием конкурентных способов заключения договоров, предельному размеру обязательств, </w:t>
      </w:r>
      <w:proofErr w:type="gramStart"/>
      <w:r w:rsidRPr="00D92F6A">
        <w:rPr>
          <w:rFonts w:ascii="Times New Roman" w:hAnsi="Times New Roman"/>
          <w:sz w:val="28"/>
          <w:szCs w:val="28"/>
        </w:rPr>
        <w:t xml:space="preserve">исходя из которого таким членом </w:t>
      </w:r>
      <w:r w:rsidR="00395B0E" w:rsidRPr="00D92F6A">
        <w:rPr>
          <w:rFonts w:ascii="Times New Roman" w:hAnsi="Times New Roman"/>
          <w:sz w:val="28"/>
          <w:szCs w:val="28"/>
        </w:rPr>
        <w:t>Ассоциации</w:t>
      </w:r>
      <w:r w:rsidRPr="00D92F6A">
        <w:rPr>
          <w:rFonts w:ascii="Times New Roman" w:hAnsi="Times New Roman"/>
          <w:sz w:val="28"/>
          <w:szCs w:val="28"/>
        </w:rPr>
        <w:t xml:space="preserve"> был</w:t>
      </w:r>
      <w:proofErr w:type="gramEnd"/>
      <w:r w:rsidRPr="00D92F6A">
        <w:rPr>
          <w:rFonts w:ascii="Times New Roman" w:hAnsi="Times New Roman"/>
          <w:sz w:val="28"/>
          <w:szCs w:val="28"/>
        </w:rPr>
        <w:t xml:space="preserve"> внесен взнос в компенсационный фонд обеспечения договорных обязательств</w:t>
      </w:r>
      <w:r w:rsidRPr="00D92F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30423" w:rsidRPr="00D92F6A" w:rsidRDefault="00030423" w:rsidP="00606FEE">
      <w:pPr>
        <w:pStyle w:val="Bodytext1"/>
        <w:shd w:val="clear" w:color="auto" w:fill="auto"/>
        <w:tabs>
          <w:tab w:val="left" w:pos="1808"/>
        </w:tabs>
        <w:spacing w:before="0"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- вынесенного предписания об устранении ранее выявленных нарушений.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95B0E" w:rsidRPr="00D92F6A">
        <w:rPr>
          <w:rFonts w:ascii="Times New Roman" w:hAnsi="Times New Roman" w:cs="Times New Roman"/>
          <w:sz w:val="28"/>
          <w:szCs w:val="28"/>
        </w:rPr>
        <w:t>4</w:t>
      </w:r>
      <w:r w:rsidRPr="00D92F6A">
        <w:rPr>
          <w:rFonts w:ascii="Times New Roman" w:hAnsi="Times New Roman" w:cs="Times New Roman"/>
          <w:sz w:val="28"/>
          <w:szCs w:val="28"/>
        </w:rPr>
        <w:t xml:space="preserve">. </w:t>
      </w:r>
      <w:r w:rsidR="001E1B37" w:rsidRPr="00D92F6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Контроль</w:t>
      </w:r>
      <w:r w:rsidR="00743B8E" w:rsidRPr="00D92F6A">
        <w:rPr>
          <w:rFonts w:ascii="Times New Roman" w:hAnsi="Times New Roman" w:cs="Times New Roman"/>
          <w:sz w:val="28"/>
          <w:szCs w:val="28"/>
        </w:rPr>
        <w:t xml:space="preserve"> </w:t>
      </w:r>
      <w:r w:rsidR="00743B8E" w:rsidRPr="00D92F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743B8E" w:rsidRPr="00D9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осуществлением членами Ассоциации предпринимательской или профессиональной деятельности</w:t>
      </w:r>
      <w:r w:rsidRPr="00D92F6A">
        <w:rPr>
          <w:rFonts w:ascii="Times New Roman" w:hAnsi="Times New Roman" w:cs="Times New Roman"/>
          <w:sz w:val="28"/>
          <w:szCs w:val="28"/>
        </w:rPr>
        <w:t xml:space="preserve"> проводится Ассоциацией путем проведения плановых и внеплановых проверок на основании Градостроительного кодекса Российской Федерации, Федерального закона от 01.12.2007 г. №315-ФЗ "О саморегулируемых организациях", настоящих Правил и иных документов Ассоциации.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1.</w:t>
      </w:r>
      <w:r w:rsidR="00395B0E" w:rsidRPr="00D92F6A">
        <w:rPr>
          <w:rFonts w:ascii="Times New Roman" w:hAnsi="Times New Roman" w:cs="Times New Roman"/>
          <w:sz w:val="28"/>
          <w:szCs w:val="28"/>
        </w:rPr>
        <w:t>5</w:t>
      </w:r>
      <w:r w:rsidRPr="00D92F6A">
        <w:rPr>
          <w:rFonts w:ascii="Times New Roman" w:hAnsi="Times New Roman" w:cs="Times New Roman"/>
          <w:sz w:val="28"/>
          <w:szCs w:val="28"/>
        </w:rPr>
        <w:t>. В соответствии с законодательством Российской Федерации для осуществления контроля, предусмотренного пунктом 1.1. настоящих Правил в Ассоциации создан специализированный орган – Контрольная комиссия.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1.</w:t>
      </w:r>
      <w:r w:rsidR="00395B0E" w:rsidRPr="00D92F6A">
        <w:rPr>
          <w:rFonts w:ascii="Times New Roman" w:hAnsi="Times New Roman" w:cs="Times New Roman"/>
          <w:sz w:val="28"/>
          <w:szCs w:val="28"/>
        </w:rPr>
        <w:t>6</w:t>
      </w:r>
      <w:r w:rsidRPr="00D92F6A">
        <w:rPr>
          <w:rFonts w:ascii="Times New Roman" w:hAnsi="Times New Roman" w:cs="Times New Roman"/>
          <w:sz w:val="28"/>
          <w:szCs w:val="28"/>
        </w:rPr>
        <w:t>. Контрольная комиссия действует на основании соответствующего положения, утверждаемого Коллегией Ассоциации. Контрольная комиссия осуществляет свои функции самостоятельно, подотчётна Коллегии Ассоциации.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1.</w:t>
      </w:r>
      <w:r w:rsidR="00395B0E" w:rsidRPr="00D92F6A">
        <w:rPr>
          <w:rFonts w:ascii="Times New Roman" w:hAnsi="Times New Roman" w:cs="Times New Roman"/>
          <w:sz w:val="28"/>
          <w:szCs w:val="28"/>
        </w:rPr>
        <w:t>7</w:t>
      </w:r>
      <w:r w:rsidRPr="00D92F6A">
        <w:rPr>
          <w:rFonts w:ascii="Times New Roman" w:hAnsi="Times New Roman" w:cs="Times New Roman"/>
          <w:sz w:val="28"/>
          <w:szCs w:val="28"/>
        </w:rPr>
        <w:t xml:space="preserve">. Работу по проведению документарной и фактической проверки проводят работники Дирекции Ассоциации, на основании </w:t>
      </w:r>
      <w:r w:rsidR="00030423" w:rsidRPr="00D92F6A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Pr="00D92F6A">
        <w:rPr>
          <w:rFonts w:ascii="Times New Roman" w:hAnsi="Times New Roman" w:cs="Times New Roman"/>
          <w:sz w:val="28"/>
          <w:szCs w:val="28"/>
        </w:rPr>
        <w:t>плана проверок членов Ассоциации и служебного задания.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1.</w:t>
      </w:r>
      <w:r w:rsidR="00395B0E" w:rsidRPr="00D92F6A">
        <w:rPr>
          <w:rFonts w:ascii="Times New Roman" w:hAnsi="Times New Roman" w:cs="Times New Roman"/>
          <w:sz w:val="28"/>
          <w:szCs w:val="28"/>
        </w:rPr>
        <w:t>9</w:t>
      </w:r>
      <w:r w:rsidRPr="00D92F6A">
        <w:rPr>
          <w:rFonts w:ascii="Times New Roman" w:hAnsi="Times New Roman" w:cs="Times New Roman"/>
          <w:sz w:val="28"/>
          <w:szCs w:val="28"/>
        </w:rPr>
        <w:t>. Ассоциация, а также ее работники и должностные лица, принимающие участие в проведении проверки, отвечают за неразглашение и нераспространение сведений, полученных в ходе ее проведения, в соответствии с Федеральным законом от 01.12.2007 г. №315-ФЗ "О саморегулируемых организациях" и другими федеральными законами.</w:t>
      </w:r>
    </w:p>
    <w:p w:rsidR="00BF12EB" w:rsidRPr="00D92F6A" w:rsidRDefault="00BF12EB" w:rsidP="00BF12E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5D8" w:rsidRPr="00D92F6A" w:rsidRDefault="00BE75D8" w:rsidP="00606FEE">
      <w:pPr>
        <w:spacing w:after="0" w:line="288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 xml:space="preserve">2. Периодичность проведения контроля </w:t>
      </w:r>
    </w:p>
    <w:p w:rsidR="00BE75D8" w:rsidRPr="00D92F6A" w:rsidRDefault="00BE75D8" w:rsidP="00606FEE">
      <w:pPr>
        <w:spacing w:after="0" w:line="288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за деятельностью членов Ассоциации</w:t>
      </w:r>
      <w:r w:rsidR="0055032E" w:rsidRPr="00D92F6A">
        <w:rPr>
          <w:rFonts w:ascii="Times New Roman" w:hAnsi="Times New Roman" w:cs="Times New Roman"/>
          <w:b/>
          <w:sz w:val="28"/>
          <w:szCs w:val="28"/>
        </w:rPr>
        <w:t>.</w:t>
      </w:r>
    </w:p>
    <w:p w:rsidR="00BE75D8" w:rsidRPr="00D92F6A" w:rsidRDefault="0055032E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2</w:t>
      </w:r>
      <w:r w:rsidR="00BE75D8" w:rsidRPr="00D92F6A">
        <w:rPr>
          <w:rFonts w:ascii="Times New Roman" w:hAnsi="Times New Roman" w:cs="Times New Roman"/>
          <w:sz w:val="28"/>
          <w:szCs w:val="28"/>
        </w:rPr>
        <w:t>.</w:t>
      </w:r>
      <w:r w:rsidRPr="00D92F6A">
        <w:rPr>
          <w:rFonts w:ascii="Times New Roman" w:hAnsi="Times New Roman" w:cs="Times New Roman"/>
          <w:sz w:val="28"/>
          <w:szCs w:val="28"/>
        </w:rPr>
        <w:t>1</w:t>
      </w:r>
      <w:r w:rsidR="00BE75D8" w:rsidRPr="00D92F6A">
        <w:rPr>
          <w:rFonts w:ascii="Times New Roman" w:hAnsi="Times New Roman" w:cs="Times New Roman"/>
          <w:sz w:val="28"/>
          <w:szCs w:val="28"/>
        </w:rPr>
        <w:t>. Проверка соблюдения требований стандартов Ассоциации, правил саморегулирования и условий членства в Ассоциации проводится не реже одного раза в три года и не чаще одного раза в год.</w:t>
      </w:r>
    </w:p>
    <w:p w:rsidR="00BE75D8" w:rsidRPr="00D92F6A" w:rsidRDefault="0055032E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2</w:t>
      </w:r>
      <w:r w:rsidR="00BE75D8" w:rsidRPr="00D92F6A">
        <w:rPr>
          <w:rFonts w:ascii="Times New Roman" w:hAnsi="Times New Roman" w:cs="Times New Roman"/>
          <w:sz w:val="28"/>
          <w:szCs w:val="28"/>
        </w:rPr>
        <w:t>.</w:t>
      </w:r>
      <w:r w:rsidRPr="00D92F6A">
        <w:rPr>
          <w:rFonts w:ascii="Times New Roman" w:hAnsi="Times New Roman" w:cs="Times New Roman"/>
          <w:sz w:val="28"/>
          <w:szCs w:val="28"/>
        </w:rPr>
        <w:t>2</w:t>
      </w:r>
      <w:r w:rsidR="00BE75D8" w:rsidRPr="00D92F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75D8" w:rsidRPr="00D92F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75D8" w:rsidRPr="00D92F6A">
        <w:rPr>
          <w:rFonts w:ascii="Times New Roman" w:hAnsi="Times New Roman" w:cs="Times New Roman"/>
          <w:sz w:val="28"/>
          <w:szCs w:val="28"/>
        </w:rPr>
        <w:t xml:space="preserve"> исполнением членами Ассоциации обязательств по договорам строительного подряда,</w:t>
      </w:r>
      <w:r w:rsidR="001E17C9" w:rsidRPr="00D92F6A">
        <w:rPr>
          <w:rFonts w:ascii="Times New Roman" w:hAnsi="Times New Roman" w:cs="Times New Roman"/>
          <w:sz w:val="28"/>
          <w:szCs w:val="28"/>
        </w:rPr>
        <w:t xml:space="preserve"> договорам подряда на осуществление сноса,</w:t>
      </w:r>
      <w:r w:rsidR="00BE75D8" w:rsidRPr="00D92F6A">
        <w:rPr>
          <w:rFonts w:ascii="Times New Roman" w:hAnsi="Times New Roman" w:cs="Times New Roman"/>
          <w:sz w:val="28"/>
          <w:szCs w:val="28"/>
        </w:rPr>
        <w:t xml:space="preserve"> заключенным с использованием конкурентных способов заключения договоров, осуществляется Ассоциацией в форме проверки, проводимой не реже чем один раз в год.</w:t>
      </w:r>
    </w:p>
    <w:p w:rsidR="004025B3" w:rsidRPr="00D92F6A" w:rsidRDefault="004025B3" w:rsidP="0017764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2.3. Член Ассоциации ежегодно в порядке, установленном </w:t>
      </w:r>
      <w:r w:rsidR="0017764B" w:rsidRPr="00D92F6A">
        <w:rPr>
          <w:rFonts w:ascii="Times New Roman" w:hAnsi="Times New Roman" w:cs="Times New Roman"/>
          <w:sz w:val="28"/>
          <w:szCs w:val="28"/>
        </w:rPr>
        <w:t>Приказом Минстроя России от 10.04.2017 №700/</w:t>
      </w:r>
      <w:proofErr w:type="spellStart"/>
      <w:proofErr w:type="gramStart"/>
      <w:r w:rsidR="0017764B" w:rsidRPr="00D92F6A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7764B" w:rsidRPr="00D92F6A">
        <w:rPr>
          <w:rFonts w:ascii="Times New Roman" w:hAnsi="Times New Roman" w:cs="Times New Roman"/>
          <w:sz w:val="28"/>
          <w:szCs w:val="28"/>
        </w:rPr>
        <w:t xml:space="preserve"> "Об утверждении Порядка уведомления саморегулируемой организации, основанной на членстве лиц, выполняющих инженерные изыскания, саморегулируемой организации, основанной на членстве лиц, осуществляющих подготовку проектной </w:t>
      </w:r>
      <w:r w:rsidR="0017764B" w:rsidRPr="00D92F6A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документации, саморегулируемой организации, основанной на членстве лиц, осуществляющих строительство, членом указанной саморегулируемой организации о фактическом совокупном размере обязательств соответственно по договорам подряда на выполнение инженерных </w:t>
      </w:r>
      <w:proofErr w:type="gramStart"/>
      <w:r w:rsidR="0017764B" w:rsidRPr="00D92F6A">
        <w:rPr>
          <w:rFonts w:ascii="Times New Roman" w:hAnsi="Times New Roman" w:cs="Times New Roman"/>
          <w:sz w:val="28"/>
          <w:szCs w:val="28"/>
        </w:rPr>
        <w:t>изысканий, договорам подряда на подготовку проектной документации, договорам строительного подряда, заключенным таким лицом в течение отчетного года с использованием конкурентных способов заключения договоров"</w:t>
      </w:r>
      <w:r w:rsidRPr="00D92F6A">
        <w:rPr>
          <w:rFonts w:ascii="Times New Roman" w:hAnsi="Times New Roman" w:cs="Times New Roman"/>
          <w:sz w:val="28"/>
          <w:szCs w:val="28"/>
        </w:rPr>
        <w:t xml:space="preserve">, обязан уведомлять Ассоциацию о фактическом совокупном размере обязательств соответственно по договорам строительного подряда, </w:t>
      </w:r>
      <w:r w:rsidR="0017764B" w:rsidRPr="00D92F6A">
        <w:rPr>
          <w:rFonts w:ascii="Times New Roman" w:hAnsi="Times New Roman" w:cs="Times New Roman"/>
          <w:sz w:val="28"/>
          <w:szCs w:val="28"/>
        </w:rPr>
        <w:t xml:space="preserve">договорам подряда на осуществление сноса, </w:t>
      </w:r>
      <w:r w:rsidRPr="00D92F6A">
        <w:rPr>
          <w:rFonts w:ascii="Times New Roman" w:hAnsi="Times New Roman" w:cs="Times New Roman"/>
          <w:sz w:val="28"/>
          <w:szCs w:val="28"/>
        </w:rPr>
        <w:t>заключенным таким лицом в течение отчетного года с использованием конкурентных способов заключения договоров.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 xml:space="preserve"> Данное уведомление направляется членом Ассоциации в срок до 1 марта года, следующего за отчетным, с приложением документов, подтверждающих такой фактический совокупный размер обязательств данного члена. Член саморегулируемой организации вправе не представлять в Ассоциацию документы, содержащаяся в которых информация размещается в форме открытых данных.</w:t>
      </w:r>
    </w:p>
    <w:p w:rsidR="00BE75D8" w:rsidRPr="00D92F6A" w:rsidRDefault="0055032E" w:rsidP="0017764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2</w:t>
      </w:r>
      <w:r w:rsidR="00BE75D8" w:rsidRPr="00D92F6A">
        <w:rPr>
          <w:rFonts w:ascii="Times New Roman" w:hAnsi="Times New Roman" w:cs="Times New Roman"/>
          <w:sz w:val="28"/>
          <w:szCs w:val="28"/>
        </w:rPr>
        <w:t>.</w:t>
      </w:r>
      <w:r w:rsidR="004025B3" w:rsidRPr="00D92F6A">
        <w:rPr>
          <w:rFonts w:ascii="Times New Roman" w:hAnsi="Times New Roman" w:cs="Times New Roman"/>
          <w:sz w:val="28"/>
          <w:szCs w:val="28"/>
        </w:rPr>
        <w:t>4</w:t>
      </w:r>
      <w:r w:rsidR="00BE75D8" w:rsidRPr="00D92F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75D8" w:rsidRPr="00D92F6A">
        <w:rPr>
          <w:rFonts w:ascii="Times New Roman" w:hAnsi="Times New Roman" w:cs="Times New Roman"/>
          <w:sz w:val="28"/>
          <w:szCs w:val="28"/>
        </w:rPr>
        <w:t xml:space="preserve">Ассоциация в двухнедельный срок с момента получения от своего члена уведомления и документов, подтверждающих фактический совокупный размер обязательств по договорам строительного подряда, </w:t>
      </w:r>
      <w:r w:rsidR="0017764B" w:rsidRPr="00D92F6A">
        <w:rPr>
          <w:rFonts w:ascii="Times New Roman" w:hAnsi="Times New Roman" w:cs="Times New Roman"/>
          <w:sz w:val="28"/>
          <w:szCs w:val="28"/>
        </w:rPr>
        <w:t xml:space="preserve">договорам подряда на осуществление сноса, </w:t>
      </w:r>
      <w:r w:rsidR="00BE75D8" w:rsidRPr="00D92F6A">
        <w:rPr>
          <w:rFonts w:ascii="Times New Roman" w:hAnsi="Times New Roman" w:cs="Times New Roman"/>
          <w:sz w:val="28"/>
          <w:szCs w:val="28"/>
        </w:rPr>
        <w:t xml:space="preserve">заключенным таким лицом в течение отчетного года с использованием конкурентных способов заключения договоров, проводит в отношении такого члена проверку соответствия фактического совокупного размера обязательств по договорам строительного подряда, </w:t>
      </w:r>
      <w:r w:rsidR="0017764B" w:rsidRPr="00D92F6A">
        <w:rPr>
          <w:rFonts w:ascii="Times New Roman" w:hAnsi="Times New Roman" w:cs="Times New Roman"/>
          <w:sz w:val="28"/>
          <w:szCs w:val="28"/>
        </w:rPr>
        <w:t>договорам подряда на осуществление сноса</w:t>
      </w:r>
      <w:proofErr w:type="gramEnd"/>
      <w:r w:rsidR="0017764B" w:rsidRPr="00D92F6A">
        <w:rPr>
          <w:rFonts w:ascii="Times New Roman" w:hAnsi="Times New Roman" w:cs="Times New Roman"/>
          <w:sz w:val="28"/>
          <w:szCs w:val="28"/>
        </w:rPr>
        <w:t xml:space="preserve">, </w:t>
      </w:r>
      <w:r w:rsidR="00BE75D8" w:rsidRPr="00D92F6A">
        <w:rPr>
          <w:rFonts w:ascii="Times New Roman" w:hAnsi="Times New Roman" w:cs="Times New Roman"/>
          <w:sz w:val="28"/>
          <w:szCs w:val="28"/>
        </w:rPr>
        <w:t xml:space="preserve">заключенным таким лицом с использованием конкурентных способов заключения договоров, предельному размеру обязательств, </w:t>
      </w:r>
      <w:proofErr w:type="gramStart"/>
      <w:r w:rsidR="00BE75D8" w:rsidRPr="00D92F6A">
        <w:rPr>
          <w:rFonts w:ascii="Times New Roman" w:hAnsi="Times New Roman" w:cs="Times New Roman"/>
          <w:sz w:val="28"/>
          <w:szCs w:val="28"/>
        </w:rPr>
        <w:t>исходя из которого таким членом Ассоциации был</w:t>
      </w:r>
      <w:proofErr w:type="gramEnd"/>
      <w:r w:rsidR="00BE75D8" w:rsidRPr="00D92F6A">
        <w:rPr>
          <w:rFonts w:ascii="Times New Roman" w:hAnsi="Times New Roman" w:cs="Times New Roman"/>
          <w:sz w:val="28"/>
          <w:szCs w:val="28"/>
        </w:rPr>
        <w:t xml:space="preserve"> внесен взнос в компенсационный фонд обеспечения договорных обязательств в соответствии с частью 13 статьи 55.16 Градостроительного кодекса Российской Федерации.</w:t>
      </w:r>
    </w:p>
    <w:p w:rsidR="0017764B" w:rsidRPr="00D92F6A" w:rsidRDefault="0017764B" w:rsidP="0017764B">
      <w:pPr>
        <w:pStyle w:val="ConsPlusNormal"/>
        <w:spacing w:line="288" w:lineRule="auto"/>
        <w:ind w:firstLine="53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2.5. В целях </w:t>
      </w:r>
      <w:proofErr w:type="gramStart"/>
      <w:r w:rsidRPr="00D92F6A">
        <w:rPr>
          <w:sz w:val="28"/>
          <w:szCs w:val="28"/>
        </w:rPr>
        <w:t>определения фактического совокупного размера обязательств члена Ассоциации</w:t>
      </w:r>
      <w:proofErr w:type="gramEnd"/>
      <w:r w:rsidRPr="00D92F6A">
        <w:rPr>
          <w:sz w:val="28"/>
          <w:szCs w:val="28"/>
        </w:rPr>
        <w:t xml:space="preserve"> по договорам используется сумма цен по всем таким договорам, действующим на дату ее определения.</w:t>
      </w:r>
    </w:p>
    <w:p w:rsidR="007D0244" w:rsidRPr="00D92F6A" w:rsidRDefault="007D0244" w:rsidP="000F2B6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2EB" w:rsidRPr="00D92F6A" w:rsidRDefault="000F2B61" w:rsidP="000F2B6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3</w:t>
      </w:r>
      <w:r w:rsidR="00BF12EB" w:rsidRPr="00D92F6A">
        <w:rPr>
          <w:rFonts w:ascii="Times New Roman" w:hAnsi="Times New Roman" w:cs="Times New Roman"/>
          <w:b/>
          <w:sz w:val="28"/>
          <w:szCs w:val="28"/>
        </w:rPr>
        <w:t>. Плановые проверки.</w:t>
      </w:r>
    </w:p>
    <w:p w:rsidR="00BF12EB" w:rsidRPr="00D92F6A" w:rsidRDefault="000F2B61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3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.1. Плановые проверки проводятся в соответствии с </w:t>
      </w:r>
      <w:r w:rsidRPr="00D92F6A">
        <w:rPr>
          <w:rFonts w:ascii="Times New Roman" w:hAnsi="Times New Roman" w:cs="Times New Roman"/>
          <w:sz w:val="28"/>
          <w:szCs w:val="28"/>
        </w:rPr>
        <w:t xml:space="preserve">ежегодным </w:t>
      </w:r>
      <w:r w:rsidR="00BF12EB" w:rsidRPr="00D92F6A">
        <w:rPr>
          <w:rFonts w:ascii="Times New Roman" w:hAnsi="Times New Roman" w:cs="Times New Roman"/>
          <w:sz w:val="28"/>
          <w:szCs w:val="28"/>
        </w:rPr>
        <w:t>планом проверок членов Ассоциации, утверждаемым</w:t>
      </w:r>
      <w:r w:rsidRPr="00D92F6A">
        <w:rPr>
          <w:rFonts w:ascii="Times New Roman" w:hAnsi="Times New Roman" w:cs="Times New Roman"/>
          <w:sz w:val="28"/>
          <w:szCs w:val="28"/>
        </w:rPr>
        <w:t xml:space="preserve"> Коллегией </w:t>
      </w:r>
      <w:r w:rsidR="00BF12EB" w:rsidRPr="00D92F6A">
        <w:rPr>
          <w:rFonts w:ascii="Times New Roman" w:hAnsi="Times New Roman" w:cs="Times New Roman"/>
          <w:sz w:val="28"/>
          <w:szCs w:val="28"/>
        </w:rPr>
        <w:t>по представлению Дирек</w:t>
      </w:r>
      <w:r w:rsidRPr="00D92F6A">
        <w:rPr>
          <w:rFonts w:ascii="Times New Roman" w:hAnsi="Times New Roman" w:cs="Times New Roman"/>
          <w:sz w:val="28"/>
          <w:szCs w:val="28"/>
        </w:rPr>
        <w:t>ции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0103FA" w:rsidRPr="00D92F6A" w:rsidRDefault="00E44B6D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lastRenderedPageBreak/>
        <w:t xml:space="preserve">3.2. В ежегодно плане проверок членов Ассоциации должны быть указаны следующие сведения: </w:t>
      </w:r>
      <w:r w:rsidR="000103FA" w:rsidRPr="00D92F6A">
        <w:rPr>
          <w:rFonts w:ascii="Times New Roman" w:hAnsi="Times New Roman" w:cs="Times New Roman"/>
          <w:sz w:val="28"/>
          <w:szCs w:val="28"/>
        </w:rPr>
        <w:t>н</w:t>
      </w:r>
      <w:r w:rsidRPr="00D92F6A">
        <w:rPr>
          <w:rFonts w:ascii="Times New Roman" w:hAnsi="Times New Roman" w:cs="Times New Roman"/>
          <w:sz w:val="28"/>
          <w:szCs w:val="28"/>
        </w:rPr>
        <w:t>аименование</w:t>
      </w:r>
      <w:r w:rsidR="000103FA" w:rsidRPr="00D92F6A">
        <w:rPr>
          <w:rFonts w:ascii="Times New Roman" w:hAnsi="Times New Roman" w:cs="Times New Roman"/>
          <w:sz w:val="28"/>
          <w:szCs w:val="28"/>
        </w:rPr>
        <w:t xml:space="preserve">, </w:t>
      </w:r>
      <w:r w:rsidR="000103FA" w:rsidRPr="00D92F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регистрационный номер в реестре членов Ассоциации,</w:t>
      </w:r>
      <w:r w:rsidR="000103FA" w:rsidRPr="00D92F6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103FA" w:rsidRPr="00D92F6A">
        <w:rPr>
          <w:rFonts w:ascii="Times New Roman" w:hAnsi="Times New Roman" w:cs="Times New Roman"/>
          <w:sz w:val="28"/>
          <w:szCs w:val="28"/>
        </w:rPr>
        <w:t>ИНН,</w:t>
      </w:r>
      <w:r w:rsidRPr="00D92F6A">
        <w:rPr>
          <w:rFonts w:ascii="Times New Roman" w:hAnsi="Times New Roman" w:cs="Times New Roman"/>
          <w:sz w:val="28"/>
          <w:szCs w:val="28"/>
        </w:rPr>
        <w:t xml:space="preserve"> </w:t>
      </w:r>
      <w:r w:rsidR="000103FA" w:rsidRPr="00D92F6A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Pr="00D92F6A">
        <w:rPr>
          <w:rFonts w:ascii="Times New Roman" w:hAnsi="Times New Roman" w:cs="Times New Roman"/>
          <w:sz w:val="28"/>
          <w:szCs w:val="28"/>
        </w:rPr>
        <w:t>члена Ассоциации</w:t>
      </w:r>
      <w:r w:rsidR="000103FA" w:rsidRPr="00D92F6A">
        <w:rPr>
          <w:rFonts w:ascii="Times New Roman" w:hAnsi="Times New Roman" w:cs="Times New Roman"/>
          <w:sz w:val="28"/>
          <w:szCs w:val="28"/>
        </w:rPr>
        <w:t>,</w:t>
      </w:r>
      <w:r w:rsidRPr="00D92F6A">
        <w:rPr>
          <w:rFonts w:ascii="Times New Roman" w:hAnsi="Times New Roman" w:cs="Times New Roman"/>
          <w:sz w:val="28"/>
          <w:szCs w:val="28"/>
        </w:rPr>
        <w:t xml:space="preserve"> дата </w:t>
      </w:r>
      <w:r w:rsidR="000103FA" w:rsidRPr="00D92F6A">
        <w:rPr>
          <w:rFonts w:ascii="Times New Roman" w:hAnsi="Times New Roman" w:cs="Times New Roman"/>
          <w:sz w:val="28"/>
          <w:szCs w:val="28"/>
        </w:rPr>
        <w:t xml:space="preserve">и предмет </w:t>
      </w:r>
      <w:r w:rsidRPr="00D92F6A">
        <w:rPr>
          <w:rFonts w:ascii="Times New Roman" w:hAnsi="Times New Roman" w:cs="Times New Roman"/>
          <w:sz w:val="28"/>
          <w:szCs w:val="28"/>
        </w:rPr>
        <w:t>проведения</w:t>
      </w:r>
      <w:r w:rsidR="000103FA" w:rsidRPr="00D92F6A">
        <w:rPr>
          <w:rFonts w:ascii="Times New Roman" w:hAnsi="Times New Roman" w:cs="Times New Roman"/>
          <w:sz w:val="28"/>
          <w:szCs w:val="28"/>
        </w:rPr>
        <w:t xml:space="preserve"> проверки.</w:t>
      </w:r>
    </w:p>
    <w:p w:rsidR="00BF12EB" w:rsidRPr="00D92F6A" w:rsidRDefault="000F2B61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3</w:t>
      </w:r>
      <w:r w:rsidR="00BF12EB" w:rsidRPr="00D92F6A">
        <w:rPr>
          <w:rFonts w:ascii="Times New Roman" w:hAnsi="Times New Roman" w:cs="Times New Roman"/>
          <w:sz w:val="28"/>
          <w:szCs w:val="28"/>
        </w:rPr>
        <w:t>.</w:t>
      </w:r>
      <w:r w:rsidR="00E44B6D" w:rsidRPr="00D92F6A">
        <w:rPr>
          <w:rFonts w:ascii="Times New Roman" w:hAnsi="Times New Roman" w:cs="Times New Roman"/>
          <w:sz w:val="28"/>
          <w:szCs w:val="28"/>
        </w:rPr>
        <w:t>3</w:t>
      </w:r>
      <w:r w:rsidR="00BF12EB" w:rsidRPr="00D92F6A">
        <w:rPr>
          <w:rFonts w:ascii="Times New Roman" w:hAnsi="Times New Roman" w:cs="Times New Roman"/>
          <w:sz w:val="28"/>
          <w:szCs w:val="28"/>
        </w:rPr>
        <w:t>. Копия в электронной форме плана проверок членов Ассоциации, а также общая информация о проверках, проведенных в отношении членов Ассоциации за два предшествующих года, подлежат размещению на официальном сайте АСРО «Содружество строителей РТ»: www.sros-rt.ru.</w:t>
      </w:r>
    </w:p>
    <w:p w:rsidR="00BF12EB" w:rsidRPr="00D92F6A" w:rsidRDefault="000F2B61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3.</w:t>
      </w:r>
      <w:r w:rsidR="00E44B6D" w:rsidRPr="00D92F6A">
        <w:rPr>
          <w:rFonts w:ascii="Times New Roman" w:hAnsi="Times New Roman" w:cs="Times New Roman"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. Изменения в </w:t>
      </w:r>
      <w:r w:rsidRPr="00D92F6A">
        <w:rPr>
          <w:rFonts w:ascii="Times New Roman" w:hAnsi="Times New Roman" w:cs="Times New Roman"/>
          <w:sz w:val="28"/>
          <w:szCs w:val="28"/>
        </w:rPr>
        <w:t>ежегодный план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проверок внос</w:t>
      </w:r>
      <w:r w:rsidRPr="00D92F6A">
        <w:rPr>
          <w:rFonts w:ascii="Times New Roman" w:hAnsi="Times New Roman" w:cs="Times New Roman"/>
          <w:sz w:val="28"/>
          <w:szCs w:val="28"/>
        </w:rPr>
        <w:t>я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тся </w:t>
      </w:r>
      <w:r w:rsidRPr="00D92F6A">
        <w:rPr>
          <w:rFonts w:ascii="Times New Roman" w:hAnsi="Times New Roman" w:cs="Times New Roman"/>
          <w:sz w:val="28"/>
          <w:szCs w:val="28"/>
        </w:rPr>
        <w:t>по согласованию с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член</w:t>
      </w:r>
      <w:r w:rsidRPr="00D92F6A">
        <w:rPr>
          <w:rFonts w:ascii="Times New Roman" w:hAnsi="Times New Roman" w:cs="Times New Roman"/>
          <w:sz w:val="28"/>
          <w:szCs w:val="28"/>
        </w:rPr>
        <w:t>ами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Ассоциации, в отношении которых изменяются даты проверки.</w:t>
      </w:r>
    </w:p>
    <w:p w:rsidR="00BF12EB" w:rsidRPr="00D92F6A" w:rsidRDefault="000F2B61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3.</w:t>
      </w:r>
      <w:r w:rsidR="00E44B6D" w:rsidRPr="00D92F6A">
        <w:rPr>
          <w:rFonts w:ascii="Times New Roman" w:hAnsi="Times New Roman" w:cs="Times New Roman"/>
          <w:sz w:val="28"/>
          <w:szCs w:val="28"/>
        </w:rPr>
        <w:t>5</w:t>
      </w:r>
      <w:r w:rsidRPr="00D92F6A">
        <w:rPr>
          <w:rFonts w:ascii="Times New Roman" w:hAnsi="Times New Roman" w:cs="Times New Roman"/>
          <w:sz w:val="28"/>
          <w:szCs w:val="28"/>
        </w:rPr>
        <w:t>.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Работники Дирекции Ассоциации вправе запросить у члена Ассоциации заблаговременно, но не ранее, чем за 1 месяц до начала плановой проверки, документы, подтверждающие выполнение контролируемых требований. Член Ассоциации обязан в течение 7 календарных дней предоставить запрашиваемые сведения, либо представить мотивированный отказ от предоставления сведений. Отказ от предоставления сведений может иметь следующий мотив: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запрашиваемые сведения не относятся к предмету контроля;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</w:t>
      </w:r>
      <w:r w:rsidR="00ED3108" w:rsidRPr="00D92F6A">
        <w:rPr>
          <w:rFonts w:ascii="Times New Roman" w:hAnsi="Times New Roman" w:cs="Times New Roman"/>
          <w:sz w:val="28"/>
          <w:szCs w:val="28"/>
        </w:rPr>
        <w:t> </w:t>
      </w:r>
      <w:r w:rsidRPr="00D92F6A">
        <w:rPr>
          <w:rFonts w:ascii="Times New Roman" w:hAnsi="Times New Roman" w:cs="Times New Roman"/>
          <w:sz w:val="28"/>
          <w:szCs w:val="28"/>
        </w:rPr>
        <w:t>запрашиваемые сведения невозможно собрать в течение установленного срока (в этом случае необходимо указать срок, в течение которого будут предоставлены запрашиваемые сведения).</w:t>
      </w:r>
    </w:p>
    <w:p w:rsidR="00BF12EB" w:rsidRPr="00D92F6A" w:rsidRDefault="00ED3108" w:rsidP="00ED31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b/>
          <w:sz w:val="28"/>
          <w:szCs w:val="28"/>
        </w:rPr>
        <w:t>. Внеплановые проверки.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sz w:val="28"/>
          <w:szCs w:val="28"/>
        </w:rPr>
        <w:t>.1. Основанием для проведения внеплановой проверки является направленная жалоба</w:t>
      </w:r>
      <w:r w:rsidRPr="00D92F6A">
        <w:rPr>
          <w:rFonts w:ascii="Times New Roman" w:hAnsi="Times New Roman" w:cs="Times New Roman"/>
          <w:sz w:val="28"/>
          <w:szCs w:val="28"/>
        </w:rPr>
        <w:t xml:space="preserve"> (иные обращения) на действия (бездействия) члена Ассоциации, а также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нарушение членом Ассоциации </w:t>
      </w:r>
      <w:r w:rsidRPr="00D92F6A">
        <w:rPr>
          <w:rFonts w:ascii="Times New Roman" w:hAnsi="Times New Roman" w:cs="Times New Roman"/>
          <w:sz w:val="28"/>
          <w:szCs w:val="28"/>
        </w:rPr>
        <w:t xml:space="preserve">стандартов, правил, условий членства </w:t>
      </w:r>
      <w:r w:rsidR="00BF12EB" w:rsidRPr="00D92F6A">
        <w:rPr>
          <w:rFonts w:ascii="Times New Roman" w:hAnsi="Times New Roman" w:cs="Times New Roman"/>
          <w:sz w:val="28"/>
          <w:szCs w:val="28"/>
        </w:rPr>
        <w:t>АСРО «Содружество строителей РТ», других требований законодательства РФ или информация о несчастном случае со смертельным исходом, произошедшем в организации – члене Ассоциации при выполнении строительно-монтажных работ.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sz w:val="28"/>
          <w:szCs w:val="28"/>
        </w:rPr>
        <w:t>.2. Анонимная информация не может служить основанием для проведения внеплановой проверки.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sz w:val="28"/>
          <w:szCs w:val="28"/>
        </w:rPr>
        <w:t>.3. В ходе проведения внеплановой проверки исследованию подлежат только факты, указанные в жалобе</w:t>
      </w:r>
      <w:r w:rsidRPr="00D92F6A">
        <w:rPr>
          <w:rFonts w:ascii="Times New Roman" w:hAnsi="Times New Roman" w:cs="Times New Roman"/>
          <w:sz w:val="28"/>
          <w:szCs w:val="28"/>
        </w:rPr>
        <w:t xml:space="preserve"> (ином обращении)</w:t>
      </w:r>
      <w:r w:rsidR="00BF12EB" w:rsidRPr="00D92F6A">
        <w:rPr>
          <w:rFonts w:ascii="Times New Roman" w:hAnsi="Times New Roman" w:cs="Times New Roman"/>
          <w:sz w:val="28"/>
          <w:szCs w:val="28"/>
        </w:rPr>
        <w:t>, или факты, подлежащие проверке, назначенной по иным основаниям.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4</w:t>
      </w:r>
      <w:r w:rsidR="00BF12EB" w:rsidRPr="00D92F6A">
        <w:rPr>
          <w:rFonts w:ascii="Times New Roman" w:hAnsi="Times New Roman" w:cs="Times New Roman"/>
          <w:sz w:val="28"/>
          <w:szCs w:val="28"/>
        </w:rPr>
        <w:t>.4. Решение о проведении внеплановой проверки принимает постоянно-действующий коллегиальный орган Ассоциации.</w:t>
      </w:r>
    </w:p>
    <w:p w:rsidR="00BF12EB" w:rsidRPr="00D92F6A" w:rsidRDefault="00BF12EB" w:rsidP="00BF12E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2EB" w:rsidRPr="00D92F6A" w:rsidRDefault="00ED3108" w:rsidP="00ED31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BF12EB" w:rsidRPr="00D92F6A">
        <w:rPr>
          <w:rFonts w:ascii="Times New Roman" w:hAnsi="Times New Roman" w:cs="Times New Roman"/>
          <w:b/>
          <w:sz w:val="28"/>
          <w:szCs w:val="28"/>
        </w:rPr>
        <w:t>. Проведение проверки.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BF12EB" w:rsidRPr="00D92F6A">
        <w:rPr>
          <w:rFonts w:ascii="Times New Roman" w:hAnsi="Times New Roman" w:cs="Times New Roman"/>
          <w:sz w:val="28"/>
          <w:szCs w:val="28"/>
        </w:rPr>
        <w:t>.1. Проверка может проводиться в следующих формах: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BF12EB" w:rsidRPr="00D92F6A">
        <w:rPr>
          <w:rFonts w:ascii="Times New Roman" w:hAnsi="Times New Roman" w:cs="Times New Roman"/>
          <w:sz w:val="28"/>
          <w:szCs w:val="28"/>
        </w:rPr>
        <w:t>.1.1. Без выезда, путем исследования представленных документов;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BF12EB" w:rsidRPr="00D92F6A">
        <w:rPr>
          <w:rFonts w:ascii="Times New Roman" w:hAnsi="Times New Roman" w:cs="Times New Roman"/>
          <w:sz w:val="28"/>
          <w:szCs w:val="28"/>
        </w:rPr>
        <w:t>.1.2. С выездом в офис размещения администрации члена Ассоциации;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BF12EB" w:rsidRPr="00D92F6A">
        <w:rPr>
          <w:rFonts w:ascii="Times New Roman" w:hAnsi="Times New Roman" w:cs="Times New Roman"/>
          <w:sz w:val="28"/>
          <w:szCs w:val="28"/>
        </w:rPr>
        <w:t>.1.3. С выездом на объекты строительства, реконструкции, капитального ремонта</w:t>
      </w:r>
      <w:r w:rsidR="00864007" w:rsidRPr="00D92F6A">
        <w:rPr>
          <w:rFonts w:ascii="Times New Roman" w:hAnsi="Times New Roman" w:cs="Times New Roman"/>
          <w:sz w:val="28"/>
          <w:szCs w:val="28"/>
        </w:rPr>
        <w:t>, сноса</w:t>
      </w:r>
      <w:r w:rsidR="00BF12EB" w:rsidRPr="00D92F6A">
        <w:rPr>
          <w:rFonts w:ascii="Times New Roman" w:hAnsi="Times New Roman" w:cs="Times New Roman"/>
          <w:sz w:val="28"/>
          <w:szCs w:val="28"/>
        </w:rPr>
        <w:t xml:space="preserve"> (далее – объекты строительства</w:t>
      </w:r>
      <w:r w:rsidR="00864007" w:rsidRPr="00D92F6A">
        <w:rPr>
          <w:rFonts w:ascii="Times New Roman" w:hAnsi="Times New Roman" w:cs="Times New Roman"/>
          <w:sz w:val="28"/>
          <w:szCs w:val="28"/>
        </w:rPr>
        <w:t>, сноса</w:t>
      </w:r>
      <w:r w:rsidR="00BF12EB" w:rsidRPr="00D92F6A">
        <w:rPr>
          <w:rFonts w:ascii="Times New Roman" w:hAnsi="Times New Roman" w:cs="Times New Roman"/>
          <w:sz w:val="28"/>
          <w:szCs w:val="28"/>
        </w:rPr>
        <w:t>).</w:t>
      </w:r>
    </w:p>
    <w:p w:rsidR="00BF12EB" w:rsidRPr="00D92F6A" w:rsidRDefault="00ED3108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BF12EB" w:rsidRPr="00D92F6A">
        <w:rPr>
          <w:rFonts w:ascii="Times New Roman" w:hAnsi="Times New Roman" w:cs="Times New Roman"/>
          <w:sz w:val="28"/>
          <w:szCs w:val="28"/>
        </w:rPr>
        <w:t>.2. Продолжительность проверки не может превышать 5 рабочих дней, если она проводится без выезда на объекты строительства</w:t>
      </w:r>
      <w:r w:rsidR="00864007" w:rsidRPr="00D92F6A">
        <w:rPr>
          <w:rFonts w:ascii="Times New Roman" w:hAnsi="Times New Roman" w:cs="Times New Roman"/>
          <w:sz w:val="28"/>
          <w:szCs w:val="28"/>
        </w:rPr>
        <w:t>, сноса</w:t>
      </w:r>
      <w:r w:rsidR="00BF12EB" w:rsidRPr="00D92F6A">
        <w:rPr>
          <w:rFonts w:ascii="Times New Roman" w:hAnsi="Times New Roman" w:cs="Times New Roman"/>
          <w:sz w:val="28"/>
          <w:szCs w:val="28"/>
        </w:rPr>
        <w:t>. Если проверка проводится с выездом на объекты строительства,</w:t>
      </w:r>
      <w:r w:rsidR="00864007" w:rsidRPr="00D92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4007" w:rsidRPr="00D92F6A">
        <w:rPr>
          <w:rFonts w:ascii="Times New Roman" w:hAnsi="Times New Roman" w:cs="Times New Roman"/>
          <w:sz w:val="28"/>
          <w:szCs w:val="28"/>
        </w:rPr>
        <w:t>сноса</w:t>
      </w:r>
      <w:proofErr w:type="gramEnd"/>
      <w:r w:rsidR="00BF12EB" w:rsidRPr="00D92F6A">
        <w:rPr>
          <w:rFonts w:ascii="Times New Roman" w:hAnsi="Times New Roman" w:cs="Times New Roman"/>
          <w:sz w:val="28"/>
          <w:szCs w:val="28"/>
        </w:rPr>
        <w:t xml:space="preserve"> то продолжительность проверки не может превышать 30 дней.</w:t>
      </w:r>
    </w:p>
    <w:p w:rsidR="00ED3108" w:rsidRPr="00D92F6A" w:rsidRDefault="00C13EFF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5</w:t>
      </w:r>
      <w:r w:rsidR="00ED3108" w:rsidRPr="00D92F6A">
        <w:rPr>
          <w:rFonts w:ascii="Times New Roman" w:hAnsi="Times New Roman" w:cs="Times New Roman"/>
          <w:sz w:val="28"/>
          <w:szCs w:val="28"/>
        </w:rPr>
        <w:t>.</w:t>
      </w:r>
      <w:r w:rsidR="00864007" w:rsidRPr="00D92F6A">
        <w:rPr>
          <w:rFonts w:ascii="Times New Roman" w:hAnsi="Times New Roman" w:cs="Times New Roman"/>
          <w:sz w:val="28"/>
          <w:szCs w:val="28"/>
        </w:rPr>
        <w:t>3.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При проведении расчета фактического совокупного размера обязательств члена Ассоциации по договорам строительного подряда, </w:t>
      </w:r>
      <w:r w:rsidR="00864007" w:rsidRPr="00D92F6A">
        <w:rPr>
          <w:rFonts w:ascii="Times New Roman" w:hAnsi="Times New Roman" w:cs="Times New Roman"/>
          <w:sz w:val="28"/>
          <w:szCs w:val="28"/>
        </w:rPr>
        <w:t xml:space="preserve">договорам подряда на осуществление сноса, 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заключенным таким членом с использованием конкурентных способов заключения договоров, в него не включаются обязательства, признанные </w:t>
      </w:r>
      <w:proofErr w:type="gramStart"/>
      <w:r w:rsidR="00ED3108" w:rsidRPr="00D92F6A">
        <w:rPr>
          <w:rFonts w:ascii="Times New Roman" w:hAnsi="Times New Roman" w:cs="Times New Roman"/>
          <w:sz w:val="28"/>
          <w:szCs w:val="28"/>
        </w:rPr>
        <w:t>сторонами</w:t>
      </w:r>
      <w:proofErr w:type="gramEnd"/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по указанным договорам подряда исполненными на основании акта приемки результатов работ.</w:t>
      </w:r>
    </w:p>
    <w:p w:rsidR="00ED3108" w:rsidRPr="00D92F6A" w:rsidRDefault="00C13EFF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51308"/>
      <w:r w:rsidRPr="00D92F6A">
        <w:rPr>
          <w:rFonts w:ascii="Times New Roman" w:hAnsi="Times New Roman" w:cs="Times New Roman"/>
          <w:sz w:val="28"/>
          <w:szCs w:val="28"/>
        </w:rPr>
        <w:t>5.</w:t>
      </w:r>
      <w:r w:rsidR="00864007" w:rsidRPr="00D92F6A">
        <w:rPr>
          <w:rFonts w:ascii="Times New Roman" w:hAnsi="Times New Roman" w:cs="Times New Roman"/>
          <w:sz w:val="28"/>
          <w:szCs w:val="28"/>
        </w:rPr>
        <w:t>4</w:t>
      </w:r>
      <w:r w:rsidRPr="00D92F6A">
        <w:rPr>
          <w:rFonts w:ascii="Times New Roman" w:hAnsi="Times New Roman" w:cs="Times New Roman"/>
          <w:sz w:val="28"/>
          <w:szCs w:val="28"/>
        </w:rPr>
        <w:t>.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3108" w:rsidRPr="00D92F6A">
        <w:rPr>
          <w:rFonts w:ascii="Times New Roman" w:hAnsi="Times New Roman" w:cs="Times New Roman"/>
          <w:sz w:val="28"/>
          <w:szCs w:val="28"/>
        </w:rPr>
        <w:t xml:space="preserve">Если по результатам проверки, указанной в </w:t>
      </w:r>
      <w:r w:rsidRPr="00D92F6A">
        <w:rPr>
          <w:rFonts w:ascii="Times New Roman" w:hAnsi="Times New Roman" w:cs="Times New Roman"/>
          <w:sz w:val="28"/>
          <w:szCs w:val="28"/>
        </w:rPr>
        <w:t>пункте 2.3.</w:t>
      </w:r>
      <w:r w:rsidR="00ED3108" w:rsidRPr="00D92F6A">
        <w:rPr>
          <w:rFonts w:ascii="Times New Roman" w:hAnsi="Times New Roman" w:cs="Times New Roman"/>
          <w:sz w:val="28"/>
          <w:szCs w:val="28"/>
        </w:rPr>
        <w:t>настоящ</w:t>
      </w:r>
      <w:r w:rsidRPr="00D92F6A">
        <w:rPr>
          <w:rFonts w:ascii="Times New Roman" w:hAnsi="Times New Roman" w:cs="Times New Roman"/>
          <w:sz w:val="28"/>
          <w:szCs w:val="28"/>
        </w:rPr>
        <w:t>их Правил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, </w:t>
      </w:r>
      <w:r w:rsidRPr="00D92F6A">
        <w:rPr>
          <w:rFonts w:ascii="Times New Roman" w:hAnsi="Times New Roman" w:cs="Times New Roman"/>
          <w:sz w:val="28"/>
          <w:szCs w:val="28"/>
        </w:rPr>
        <w:t>Ассоциацией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установлено, что по состоянию на начало следующего за отчетным года фактический совокупный размер обязательств по договорам строительного подряда, заключенным таким лицом с использованием конкурентных способов заключения договоров, превышает предельный размер обязательств, исходя из которого этим членом </w:t>
      </w:r>
      <w:r w:rsidRPr="00D92F6A">
        <w:rPr>
          <w:rFonts w:ascii="Times New Roman" w:hAnsi="Times New Roman" w:cs="Times New Roman"/>
          <w:sz w:val="28"/>
          <w:szCs w:val="28"/>
        </w:rPr>
        <w:t>Ассоциации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был внесен взнос в компенсационный фонд обеспечения договорных обязательств, </w:t>
      </w:r>
      <w:r w:rsidRPr="00D92F6A">
        <w:rPr>
          <w:rFonts w:ascii="Times New Roman" w:hAnsi="Times New Roman" w:cs="Times New Roman"/>
          <w:sz w:val="28"/>
          <w:szCs w:val="28"/>
        </w:rPr>
        <w:t>Ассоциация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в трехдневный</w:t>
      </w:r>
      <w:proofErr w:type="gramEnd"/>
      <w:r w:rsidR="00ED3108" w:rsidRPr="00D92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3108" w:rsidRPr="00D92F6A">
        <w:rPr>
          <w:rFonts w:ascii="Times New Roman" w:hAnsi="Times New Roman" w:cs="Times New Roman"/>
          <w:sz w:val="28"/>
          <w:szCs w:val="28"/>
        </w:rPr>
        <w:t xml:space="preserve">срок после завершения проверки направляет ему предупреждение о превышении установленного в соответствии с </w:t>
      </w:r>
      <w:hyperlink w:anchor="sub_551611" w:history="1">
        <w:r w:rsidR="00ED3108" w:rsidRPr="00D92F6A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hyperlink w:anchor="sub_551613" w:history="1">
        <w:r w:rsidR="00ED3108" w:rsidRPr="00D92F6A">
          <w:rPr>
            <w:rFonts w:ascii="Times New Roman" w:hAnsi="Times New Roman" w:cs="Times New Roman"/>
            <w:sz w:val="28"/>
            <w:szCs w:val="28"/>
          </w:rPr>
          <w:t>13 статьи 55.16</w:t>
        </w:r>
      </w:hyperlink>
      <w:r w:rsidR="00ED3108" w:rsidRPr="00D92F6A">
        <w:rPr>
          <w:rFonts w:ascii="Times New Roman" w:hAnsi="Times New Roman" w:cs="Times New Roman"/>
          <w:sz w:val="28"/>
          <w:szCs w:val="28"/>
        </w:rPr>
        <w:t xml:space="preserve"> </w:t>
      </w:r>
      <w:r w:rsidRPr="00D92F6A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уровня ответственности члена </w:t>
      </w:r>
      <w:r w:rsidRPr="00D92F6A">
        <w:rPr>
          <w:rFonts w:ascii="Times New Roman" w:hAnsi="Times New Roman" w:cs="Times New Roman"/>
          <w:sz w:val="28"/>
          <w:szCs w:val="28"/>
        </w:rPr>
        <w:t>Ассоциации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по обязательствам и требование о необходимости увеличения размера взноса, внесенного таким членом в компенсационный фонд обеспечения договорных обязательств до уровня ответственности члена саморегулируемой организации, соответствующего фактическому совокупному размеру обязательств такого члена.</w:t>
      </w:r>
      <w:proofErr w:type="gramEnd"/>
    </w:p>
    <w:p w:rsidR="00ED3108" w:rsidRPr="00D92F6A" w:rsidRDefault="00C13EFF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51309"/>
      <w:bookmarkEnd w:id="1"/>
      <w:r w:rsidRPr="00D92F6A">
        <w:rPr>
          <w:rFonts w:ascii="Times New Roman" w:hAnsi="Times New Roman" w:cs="Times New Roman"/>
          <w:sz w:val="28"/>
          <w:szCs w:val="28"/>
        </w:rPr>
        <w:t>5.</w:t>
      </w:r>
      <w:r w:rsidR="00864007" w:rsidRPr="00D92F6A">
        <w:rPr>
          <w:rFonts w:ascii="Times New Roman" w:hAnsi="Times New Roman" w:cs="Times New Roman"/>
          <w:sz w:val="28"/>
          <w:szCs w:val="28"/>
        </w:rPr>
        <w:t>5</w:t>
      </w:r>
      <w:r w:rsidRPr="00D92F6A">
        <w:rPr>
          <w:rFonts w:ascii="Times New Roman" w:hAnsi="Times New Roman" w:cs="Times New Roman"/>
          <w:sz w:val="28"/>
          <w:szCs w:val="28"/>
        </w:rPr>
        <w:t>.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="00ED3108" w:rsidRPr="00D92F6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если член </w:t>
      </w:r>
      <w:r w:rsidRPr="00D92F6A">
        <w:rPr>
          <w:rFonts w:ascii="Times New Roman" w:hAnsi="Times New Roman" w:cs="Times New Roman"/>
          <w:sz w:val="28"/>
          <w:szCs w:val="28"/>
        </w:rPr>
        <w:t>Ассоциации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не представил необходимых документов, указанных в </w:t>
      </w:r>
      <w:hyperlink w:anchor="sub_55804" w:history="1">
        <w:r w:rsidR="00ED3108" w:rsidRPr="00D92F6A">
          <w:rPr>
            <w:rFonts w:ascii="Times New Roman" w:hAnsi="Times New Roman" w:cs="Times New Roman"/>
            <w:sz w:val="28"/>
            <w:szCs w:val="28"/>
          </w:rPr>
          <w:t>части 4 статьи 55.8</w:t>
        </w:r>
      </w:hyperlink>
      <w:r w:rsidR="00ED3108" w:rsidRPr="00D92F6A">
        <w:rPr>
          <w:rFonts w:ascii="Times New Roman" w:hAnsi="Times New Roman" w:cs="Times New Roman"/>
          <w:sz w:val="28"/>
          <w:szCs w:val="28"/>
        </w:rPr>
        <w:t xml:space="preserve"> </w:t>
      </w:r>
      <w:r w:rsidRPr="00D92F6A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, </w:t>
      </w:r>
      <w:r w:rsidRPr="00D92F6A">
        <w:rPr>
          <w:rFonts w:ascii="Times New Roman" w:hAnsi="Times New Roman" w:cs="Times New Roman"/>
          <w:sz w:val="28"/>
          <w:szCs w:val="28"/>
        </w:rPr>
        <w:t>Ассоциация</w:t>
      </w:r>
      <w:r w:rsidR="00ED3108" w:rsidRPr="00D92F6A">
        <w:rPr>
          <w:rFonts w:ascii="Times New Roman" w:hAnsi="Times New Roman" w:cs="Times New Roman"/>
          <w:sz w:val="28"/>
          <w:szCs w:val="28"/>
        </w:rPr>
        <w:t xml:space="preserve"> вправе самостоятельно в порядке, установленном </w:t>
      </w:r>
      <w:hyperlink r:id="rId9" w:history="1">
        <w:r w:rsidR="00ED3108" w:rsidRPr="00D92F6A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ED3108" w:rsidRPr="00D92F6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</w:t>
      </w:r>
      <w:r w:rsidR="00ED3108" w:rsidRPr="00D92F6A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нужд, получить необходимую для проведения такой проверки информацию из единой информационной системы, содержащей реестр контрактов, заключенных заказчиками.</w:t>
      </w:r>
    </w:p>
    <w:bookmarkEnd w:id="2"/>
    <w:p w:rsidR="00ED3108" w:rsidRPr="00D92F6A" w:rsidRDefault="00ED3108" w:rsidP="00BF12E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007" w:rsidRPr="00D92F6A" w:rsidRDefault="00864007" w:rsidP="00864007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6. Методика расчета значений показателей, используемых для оценки тяжести потенциальных негативных последствий возможного несоблюдения обязательных требований, оценки вероятности их несоблюдения членом Ассоциации при строительстве, реконструкции, капитальном ремонте особо опасных, технически сложных и уникальных объектов</w:t>
      </w:r>
    </w:p>
    <w:p w:rsidR="00864007" w:rsidRPr="00D92F6A" w:rsidRDefault="00864007" w:rsidP="0086400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6.1. Если деятельность члена Ассоциации связана со строительством, реконструкцией, капитальным ремонтом, сносом особо опасных, технически сложных и уникальных объектов, контроль Ассоциации за деятельностью своих членов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 xml:space="preserve"> в том числе с применением риск-ориентированного подхода. При применении риск-ориентированного подхода расчет значений показателей, используемых для оценки тяжести потенциальных негативных последствий возможного несоблюдения обязательных требований, оценки вероятности их несоблюдения, осуществляется по методике, утвержденной </w:t>
      </w:r>
      <w:r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Минстроя России от 10.04.2017</w:t>
      </w:r>
      <w:r w:rsidR="00C6091A"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091A"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>699/</w:t>
      </w:r>
      <w:proofErr w:type="spellStart"/>
      <w:proofErr w:type="gramStart"/>
      <w:r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>пр</w:t>
      </w:r>
      <w:proofErr w:type="spellEnd"/>
      <w:proofErr w:type="gramEnd"/>
      <w:r w:rsidRPr="00D92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091A" w:rsidRPr="00D92F6A">
        <w:rPr>
          <w:rStyle w:val="doctitleimportant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D92F6A">
        <w:rPr>
          <w:rStyle w:val="doctitleimportant"/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Методики расчета значений показателей, используемых для оценки тяжести потенциальных негативных последствий возможного несоблюдения обязательных требований, оценки вероятности их несоблюдения членом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при выполнении инженерных изысканий, подготовке проектной документации, строительстве, реконструкции, капитальном ремонте особо опасных, технически сложных и уникальных объектов</w:t>
      </w:r>
      <w:r w:rsidR="00C6091A" w:rsidRPr="00D92F6A">
        <w:rPr>
          <w:rStyle w:val="doctitleimportant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D92F6A">
        <w:rPr>
          <w:rFonts w:ascii="Times New Roman" w:hAnsi="Times New Roman" w:cs="Times New Roman"/>
          <w:sz w:val="28"/>
          <w:szCs w:val="28"/>
        </w:rPr>
        <w:t>.</w:t>
      </w:r>
    </w:p>
    <w:p w:rsidR="00C6091A" w:rsidRPr="00D92F6A" w:rsidRDefault="00C6091A" w:rsidP="00CC60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Методика используется для определения риска причинения вреда личности или имуществу гражданина, имуществу юридического лица вследствие разрушения, повреждения здания, сооружения либо части здания или сооружения, нарушения требований к обеспечению безопасной эксплуатации здания, сооружения (далее - охраняемые законом ценности) при нарушении членом саморегулируемой организации, деятельность которого связана с выполнением инженерных изысканий, подготовкой проектной документации, строительством, реконструкцией, капитальным ремонтом особо опасных, технических сложных и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 xml:space="preserve">уникальных объектов, </w:t>
      </w:r>
      <w:r w:rsidRPr="00D92F6A">
        <w:rPr>
          <w:rFonts w:ascii="Times New Roman" w:hAnsi="Times New Roman" w:cs="Times New Roman"/>
          <w:sz w:val="28"/>
          <w:szCs w:val="28"/>
        </w:rPr>
        <w:lastRenderedPageBreak/>
        <w:t>указанных в статье 48.1 Градостроительного кодекса Российской Федерации (далее - объект контроля), требований, установленных законодательством Российской Федерации о градостроительной деятельности, о техническом регулировании, включая требования, установленные в стандартах на процессы выполнения работ по инженерным изысканиям, подготовке проектной документации, строительству, реконструкции, капитальному ремонту объектов капитального строительства, утвержденных соответствующим Национальным объединением саморегулируемых организаций (далее - обязательные требования) в соответствии с пунктом 1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 xml:space="preserve"> части 2 статьи 55.13 Градостроительного кодекса Российской Федерации.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6.3. Критерии отнесения объектов контроля к категориям риска должны учитывать тяжесть потенциальных негативных последствий возможного несоблюдения объектом контроля обязательных требований и вероятность несоблюдения объектов контроля обязательных требований.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6.4. Оценка деятельности объекта контроля в зависимости от степени тяжести потенциальных негативных последствий реализации риска, обусловленных причинением вреда (нанесения ущерба) охраняемым законом ценностям, осуществляется Ассоциацией с учетом тяжести потенциальных негативных последствий возможного несоблюдения объектом контроля обязательных требований и (или) вероятности их несоблюдения.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6.5. Основными показателями категорий рисков являются: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показатель, используемый для оценки тяжести потенциальных негативных последствий возможного несоблюдения объектом контроля обязательных требований (далее - показатель тяжести потенциальных негативных последствий);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показатель, используемый для оценки вероятности несоблюдения объектом контроля обязательных требований (далее - показатель вероятности несоблюдения обязательных требований).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6.6. Расчет значений показателей категорий рисков осуществляется путем соотнесения деятельности объекта контроля по каждому процессу и (или) явлению (источнику рисков), способствующим возникновению того или иного вида риска и определяющим его характер (далее - фактор риска) с допустимыми значениями показателей по каждому из факторов риска, установленных саморегулируемой организацией.</w:t>
      </w:r>
    </w:p>
    <w:p w:rsidR="00C6091A" w:rsidRPr="00D92F6A" w:rsidRDefault="00C6091A" w:rsidP="00CC6032">
      <w:pPr>
        <w:pStyle w:val="ConsPlusNormal"/>
        <w:jc w:val="both"/>
        <w:rPr>
          <w:sz w:val="28"/>
          <w:szCs w:val="28"/>
        </w:rPr>
      </w:pP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6.7. Количественная оценка показателя тяжести потенциальных негативных последствий выражается числовым значением, определяющим его уровень.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6.8. Для расчета показателя тяжести потенциальных негативных последствий: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определяются факторы риска, указанные в пункте 6.9. настоящих Правил;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устанавливаются категории риска и их значимость;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осуществляется сопоставление значимости риска и категории риска.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bookmarkStart w:id="3" w:name="Par75"/>
      <w:bookmarkEnd w:id="3"/>
      <w:r w:rsidRPr="00D92F6A">
        <w:rPr>
          <w:sz w:val="28"/>
          <w:szCs w:val="28"/>
        </w:rPr>
        <w:lastRenderedPageBreak/>
        <w:t>6.9. При определении показателя тяжести потенциальных негативных последствий рассматриваются следующие факторы риска: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фактов и размер возмещения вреда, и выплаты компенсации сверх возмещения вреда из средств компенсационного фонда возмещения вреда Ассоциации или за счет страхового возмещения вследствие недостатков работ, выполненных объектом контроля;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непринятие объектом контроля мер, направленных на предотвращение нарушений, недостатков и недобросовестных действий, отсутствие организации внутреннего контроля и ресурсов, которые объект контроля может направить на предотвращение нарушений, недостатков и недобросовестных действий;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фактический максимальный уровень ответственности члена саморегулируемой организации по договорам подряда на выполнение инженерных изысканий, договорам подряда на подготовку проектной документации или договорам строительного подряда.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К факторам риска относятся возможные недобросовестные действия объекта контроля, связанные с несоблюдением обязательных требований, идентифицирующих данный риск.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6.10. Для расчета значений показателя тяжести потенциальных негативных последствий используются шесть категорий риска: "Низкий риск", "Умеренный риск", "Средний риск", "Значительный риск", "Высокий риск", "Чрезвычайно высокий риск".</w:t>
      </w:r>
    </w:p>
    <w:p w:rsidR="00C6091A" w:rsidRPr="00D92F6A" w:rsidRDefault="00C6091A" w:rsidP="00CC6032">
      <w:pPr>
        <w:pStyle w:val="ConsPlusNormal"/>
        <w:ind w:firstLine="540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6.11. Каждая категория риска сопоставляется с соответствующим показателем его значимости в соответствии с таблицей 1.</w:t>
      </w:r>
    </w:p>
    <w:p w:rsidR="00C6091A" w:rsidRPr="00D92F6A" w:rsidRDefault="00C6091A" w:rsidP="00C6091A">
      <w:pPr>
        <w:pStyle w:val="ConsPlusNormal"/>
        <w:jc w:val="both"/>
      </w:pPr>
    </w:p>
    <w:p w:rsidR="00C6091A" w:rsidRPr="00D92F6A" w:rsidRDefault="00C6091A" w:rsidP="00C6091A">
      <w:pPr>
        <w:pStyle w:val="ConsPlusNormal"/>
        <w:jc w:val="right"/>
      </w:pPr>
      <w:r w:rsidRPr="00D92F6A">
        <w:t>Таблица 1.</w:t>
      </w: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89"/>
        <w:gridCol w:w="3989"/>
      </w:tblGrid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t>Категория риска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t>Значимость риска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Низкий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Умеренный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2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Средний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Значительный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4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Высокий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5</w:t>
            </w:r>
          </w:p>
        </w:tc>
      </w:tr>
      <w:tr w:rsidR="00C6091A" w:rsidRPr="00D92F6A" w:rsidTr="00450DB8">
        <w:trPr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Чрезвычайно высокий риск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6</w:t>
            </w:r>
          </w:p>
        </w:tc>
      </w:tr>
    </w:tbl>
    <w:p w:rsidR="00C6091A" w:rsidRPr="00D92F6A" w:rsidRDefault="00C6091A" w:rsidP="00C6091A">
      <w:pPr>
        <w:pStyle w:val="ConsPlusNormal"/>
        <w:jc w:val="both"/>
      </w:pP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6.12. </w:t>
      </w:r>
      <w:r w:rsidR="00450DB8" w:rsidRPr="00D92F6A">
        <w:rPr>
          <w:sz w:val="28"/>
          <w:szCs w:val="28"/>
        </w:rPr>
        <w:t>По каждому фактору риска определяется категория риска исходя из допустимых значений фактора риска указанных в таблице 2.</w:t>
      </w:r>
    </w:p>
    <w:p w:rsidR="00C6091A" w:rsidRPr="00D92F6A" w:rsidRDefault="00C6091A" w:rsidP="00C6091A">
      <w:pPr>
        <w:pStyle w:val="ConsPlusNormal"/>
        <w:jc w:val="right"/>
        <w:outlineLvl w:val="2"/>
        <w:rPr>
          <w:sz w:val="28"/>
          <w:szCs w:val="28"/>
        </w:rPr>
      </w:pPr>
      <w:bookmarkStart w:id="4" w:name="Par104"/>
      <w:bookmarkEnd w:id="4"/>
      <w:r w:rsidRPr="00D92F6A">
        <w:rPr>
          <w:sz w:val="28"/>
          <w:szCs w:val="28"/>
        </w:rPr>
        <w:t>Таблица 2</w:t>
      </w:r>
    </w:p>
    <w:p w:rsidR="00C6091A" w:rsidRPr="00D92F6A" w:rsidRDefault="00C6091A" w:rsidP="00C6091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2"/>
        <w:gridCol w:w="1876"/>
        <w:gridCol w:w="1450"/>
        <w:gridCol w:w="2054"/>
        <w:gridCol w:w="1928"/>
      </w:tblGrid>
      <w:tr w:rsidR="00C6091A" w:rsidRPr="00D92F6A" w:rsidTr="00C6091A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t xml:space="preserve">Наименование </w:t>
            </w:r>
            <w:r w:rsidRPr="00D92F6A">
              <w:rPr>
                <w:b/>
              </w:rPr>
              <w:lastRenderedPageBreak/>
              <w:t>фактора риска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lastRenderedPageBreak/>
              <w:t xml:space="preserve">Категория </w:t>
            </w:r>
            <w:r w:rsidRPr="00D92F6A">
              <w:rPr>
                <w:b/>
              </w:rPr>
              <w:lastRenderedPageBreak/>
              <w:t>риска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lastRenderedPageBreak/>
              <w:t xml:space="preserve">Значимость </w:t>
            </w:r>
            <w:r w:rsidRPr="00D92F6A">
              <w:rPr>
                <w:b/>
              </w:rPr>
              <w:lastRenderedPageBreak/>
              <w:t>риска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lastRenderedPageBreak/>
              <w:t xml:space="preserve">Допустимые </w:t>
            </w:r>
            <w:r w:rsidRPr="00D92F6A">
              <w:rPr>
                <w:b/>
              </w:rPr>
              <w:lastRenderedPageBreak/>
              <w:t>значения тяжести потенциальных негативных последствий фактора риска, установленные саморегулируемой организацией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92F6A">
              <w:rPr>
                <w:b/>
              </w:rPr>
              <w:lastRenderedPageBreak/>
              <w:t xml:space="preserve">Фактическое </w:t>
            </w:r>
            <w:r w:rsidRPr="00D92F6A">
              <w:rPr>
                <w:b/>
              </w:rPr>
              <w:lastRenderedPageBreak/>
              <w:t>значение тяжести потенциальных негативных последствий фактора риска</w:t>
            </w:r>
          </w:p>
        </w:tc>
      </w:tr>
      <w:tr w:rsidR="00C6091A" w:rsidRPr="00D92F6A" w:rsidTr="00C6091A"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lastRenderedPageBreak/>
              <w:t>Фактор 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Низкий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2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</w:tc>
      </w:tr>
      <w:tr w:rsidR="00C6091A" w:rsidRPr="00D92F6A" w:rsidTr="00C6091A"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Умеренный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Средний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Значительный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Высокий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Чрезвычайно высокий риск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Более 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91A" w:rsidRPr="00D92F6A" w:rsidRDefault="00C6091A" w:rsidP="00C6091A">
      <w:pPr>
        <w:pStyle w:val="ConsPlusNormal"/>
        <w:jc w:val="both"/>
      </w:pPr>
    </w:p>
    <w:p w:rsidR="00C6091A" w:rsidRPr="00D92F6A" w:rsidRDefault="00450DB8" w:rsidP="00CC6032">
      <w:pPr>
        <w:pStyle w:val="ConsPlusNormal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</w:t>
      </w:r>
      <w:r w:rsidR="00C6091A" w:rsidRPr="00D92F6A">
        <w:rPr>
          <w:sz w:val="28"/>
          <w:szCs w:val="28"/>
        </w:rPr>
        <w:t>.</w:t>
      </w:r>
      <w:r w:rsidRPr="00D92F6A">
        <w:rPr>
          <w:sz w:val="28"/>
          <w:szCs w:val="28"/>
        </w:rPr>
        <w:t>13</w:t>
      </w:r>
      <w:r w:rsidR="00C6091A" w:rsidRPr="00D92F6A">
        <w:rPr>
          <w:sz w:val="28"/>
          <w:szCs w:val="28"/>
        </w:rPr>
        <w:t>. Показатель тяжести потенциальных негативных последствий выражается числовым значением и определяется как средняя величина фактических значений факторов риска</w:t>
      </w:r>
      <w:r w:rsidRPr="00D92F6A">
        <w:rPr>
          <w:sz w:val="28"/>
          <w:szCs w:val="28"/>
        </w:rPr>
        <w:t xml:space="preserve"> по таблице 3</w:t>
      </w:r>
      <w:r w:rsidR="00C6091A" w:rsidRPr="00D92F6A">
        <w:rPr>
          <w:sz w:val="28"/>
          <w:szCs w:val="28"/>
        </w:rPr>
        <w:t>.</w:t>
      </w:r>
    </w:p>
    <w:p w:rsidR="00C6091A" w:rsidRPr="00D92F6A" w:rsidRDefault="00C6091A" w:rsidP="00C6091A">
      <w:pPr>
        <w:pStyle w:val="ConsPlusNormal"/>
        <w:jc w:val="right"/>
        <w:outlineLvl w:val="2"/>
      </w:pPr>
      <w:bookmarkStart w:id="5" w:name="Par138"/>
      <w:bookmarkEnd w:id="5"/>
      <w:r w:rsidRPr="00D92F6A">
        <w:t>Таблица 3</w:t>
      </w:r>
    </w:p>
    <w:p w:rsidR="00C6091A" w:rsidRPr="00D92F6A" w:rsidRDefault="00C6091A" w:rsidP="00C6091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5"/>
        <w:gridCol w:w="1718"/>
        <w:gridCol w:w="1587"/>
        <w:gridCol w:w="1842"/>
        <w:gridCol w:w="2171"/>
      </w:tblGrid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Наименование фактора риска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Фактическое значение тяжести потенциальных негативных последствий фактора риска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Категория риска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Показатель тяжести потенциальных негативных последствий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Категория риска, определенная на основании показателя тяжести потенциальных негативных последствий</w:t>
            </w:r>
          </w:p>
        </w:tc>
      </w:tr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</w:pPr>
            <w:r w:rsidRPr="00D92F6A">
              <w:t>Высокий риск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both"/>
            </w:pPr>
          </w:p>
        </w:tc>
      </w:tr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</w:pPr>
            <w:r w:rsidRPr="00D92F6A">
              <w:t>Низкий риск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</w:pPr>
            <w:r w:rsidRPr="00D92F6A">
              <w:t>Средний риск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</w:pPr>
            <w:r w:rsidRPr="00D92F6A">
              <w:t>Умеренный риск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6091A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</w:pPr>
            <w:r w:rsidRPr="00D92F6A">
              <w:t>Средний риск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91A" w:rsidRPr="00D92F6A" w:rsidRDefault="00C6091A" w:rsidP="00C6091A">
      <w:pPr>
        <w:pStyle w:val="ConsPlusNormal"/>
        <w:jc w:val="both"/>
      </w:pPr>
    </w:p>
    <w:p w:rsidR="00C6091A" w:rsidRPr="00D92F6A" w:rsidRDefault="00450DB8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6.14.</w:t>
      </w:r>
      <w:r w:rsidR="00C6091A" w:rsidRPr="00D92F6A">
        <w:rPr>
          <w:sz w:val="28"/>
          <w:szCs w:val="28"/>
        </w:rPr>
        <w:t xml:space="preserve"> При отсутствии каких-либо первичных данных и информации об </w:t>
      </w:r>
      <w:r w:rsidR="00C6091A" w:rsidRPr="00D92F6A">
        <w:rPr>
          <w:sz w:val="28"/>
          <w:szCs w:val="28"/>
        </w:rPr>
        <w:lastRenderedPageBreak/>
        <w:t>объекте контроля показатель тяжести потенциальных негативных последствий устанавливается равным "Среднему риску".</w:t>
      </w:r>
    </w:p>
    <w:p w:rsidR="00C6091A" w:rsidRPr="00D92F6A" w:rsidRDefault="00450DB8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6.15.</w:t>
      </w:r>
      <w:r w:rsidR="00C6091A" w:rsidRPr="00D92F6A">
        <w:rPr>
          <w:sz w:val="28"/>
          <w:szCs w:val="28"/>
        </w:rPr>
        <w:t xml:space="preserve"> Количественная оценка показателя вероятности несоблюдения обязательных требований выражается числовым значением, определяющим его уровень.</w:t>
      </w:r>
    </w:p>
    <w:p w:rsidR="00C6091A" w:rsidRPr="00D92F6A" w:rsidRDefault="00450DB8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6.16.</w:t>
      </w:r>
      <w:r w:rsidR="00C6091A" w:rsidRPr="00D92F6A">
        <w:rPr>
          <w:sz w:val="28"/>
          <w:szCs w:val="28"/>
        </w:rPr>
        <w:t xml:space="preserve"> Для расчета показателя вероятности несоблюдения обязательных требований оценка вероятности реализации риска учитывает вероятность реализации следующих факторов риска: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внеплановых проверок, проведенных на основании жалобы на нарушение объектом контроля обязательных требований;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наличие решений о применении </w:t>
      </w:r>
      <w:r w:rsidR="00CC6032" w:rsidRPr="00D92F6A">
        <w:rPr>
          <w:sz w:val="28"/>
          <w:szCs w:val="28"/>
        </w:rPr>
        <w:t>Ассоциацией</w:t>
      </w:r>
      <w:r w:rsidRPr="00D92F6A">
        <w:rPr>
          <w:sz w:val="28"/>
          <w:szCs w:val="28"/>
        </w:rPr>
        <w:t xml:space="preserve"> в отношении объекта контроля мер дисциплинарного воздействия;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фактов нарушений соответствия выполняемых работ обязательным требованиям, допущенных объектом контроля;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наличие </w:t>
      </w:r>
      <w:proofErr w:type="gramStart"/>
      <w:r w:rsidRPr="00D92F6A">
        <w:rPr>
          <w:sz w:val="28"/>
          <w:szCs w:val="28"/>
        </w:rPr>
        <w:t>фактов о предписаниях</w:t>
      </w:r>
      <w:proofErr w:type="gramEnd"/>
      <w:r w:rsidRPr="00D92F6A">
        <w:rPr>
          <w:sz w:val="28"/>
          <w:szCs w:val="28"/>
        </w:rPr>
        <w:t xml:space="preserve"> органов государственного (муниципального) контроля (надзора), выданных объекту контроля;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наличие </w:t>
      </w:r>
      <w:proofErr w:type="gramStart"/>
      <w:r w:rsidRPr="00D92F6A">
        <w:rPr>
          <w:sz w:val="28"/>
          <w:szCs w:val="28"/>
        </w:rPr>
        <w:t>фактов о</w:t>
      </w:r>
      <w:proofErr w:type="gramEnd"/>
      <w:r w:rsidRPr="00D92F6A">
        <w:rPr>
          <w:sz w:val="28"/>
          <w:szCs w:val="28"/>
        </w:rPr>
        <w:t xml:space="preserve"> неисполненных предписаниях органов государственного (муниципального) контроля (надзора);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фактов несоблюдения объектом контроля обязательных требований;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фактов привлечения объекта контроля к административной ответственности;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 xml:space="preserve">наличие </w:t>
      </w:r>
      <w:proofErr w:type="gramStart"/>
      <w:r w:rsidRPr="00D92F6A">
        <w:rPr>
          <w:sz w:val="28"/>
          <w:szCs w:val="28"/>
        </w:rPr>
        <w:t>фактов о приостановлении</w:t>
      </w:r>
      <w:proofErr w:type="gramEnd"/>
      <w:r w:rsidRPr="00D92F6A">
        <w:rPr>
          <w:sz w:val="28"/>
          <w:szCs w:val="28"/>
        </w:rPr>
        <w:t xml:space="preserve"> деятельности объекта контроля в качестве меры административного наказания;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наличие фактов о произошедших у объекта контроля несчастных случаях на производстве и авариях, связанных с выполнением работ;</w:t>
      </w:r>
    </w:p>
    <w:p w:rsidR="00C6091A" w:rsidRPr="00D92F6A" w:rsidRDefault="00C6091A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D92F6A">
        <w:rPr>
          <w:sz w:val="28"/>
          <w:szCs w:val="28"/>
        </w:rPr>
        <w:t>наличие фактов о находящихся в производстве судов исках к объекту контроля о возмещении вреда (ущерба), связанного с недостатками выполненных работ и (или) вступивших в силу судебных решениях, согласно которым установлена вина объекта контроля в нанесении вреда (ущерба), связанного с недостатками выполненных работ.</w:t>
      </w:r>
      <w:proofErr w:type="gramEnd"/>
    </w:p>
    <w:p w:rsidR="00C6091A" w:rsidRPr="00D92F6A" w:rsidRDefault="00CC6032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6.17.</w:t>
      </w:r>
      <w:r w:rsidR="00C6091A" w:rsidRPr="00D92F6A">
        <w:rPr>
          <w:sz w:val="28"/>
          <w:szCs w:val="28"/>
        </w:rPr>
        <w:t xml:space="preserve"> По каждому фактору риска саморегулируемой организацией устанавливается допустимая частота его проявления за определенный промежуток времени и определяется вероятность его реализации исходя из фактических данных частоты проявлений фактора риска объектом контроля.</w:t>
      </w:r>
    </w:p>
    <w:p w:rsidR="00C6091A" w:rsidRPr="00D92F6A" w:rsidRDefault="00CC6032" w:rsidP="00CC603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6.18.</w:t>
      </w:r>
      <w:r w:rsidR="00C6091A" w:rsidRPr="00D92F6A">
        <w:rPr>
          <w:sz w:val="28"/>
          <w:szCs w:val="28"/>
        </w:rPr>
        <w:t xml:space="preserve"> Для расчета показателя вероятности несоблюдения обязательных требований </w:t>
      </w:r>
      <w:r w:rsidRPr="00D92F6A">
        <w:rPr>
          <w:sz w:val="28"/>
          <w:szCs w:val="28"/>
        </w:rPr>
        <w:t>Ассоциация</w:t>
      </w:r>
      <w:r w:rsidR="00C6091A" w:rsidRPr="00D92F6A">
        <w:rPr>
          <w:sz w:val="28"/>
          <w:szCs w:val="28"/>
        </w:rPr>
        <w:t xml:space="preserve"> устанавливает </w:t>
      </w:r>
      <w:r w:rsidRPr="00D92F6A">
        <w:rPr>
          <w:sz w:val="28"/>
          <w:szCs w:val="28"/>
        </w:rPr>
        <w:t xml:space="preserve">в таблице 4 </w:t>
      </w:r>
      <w:r w:rsidR="00C6091A" w:rsidRPr="00D92F6A">
        <w:rPr>
          <w:sz w:val="28"/>
          <w:szCs w:val="28"/>
        </w:rPr>
        <w:t xml:space="preserve">шкалу оценки от 1 до 6 с </w:t>
      </w:r>
      <w:r w:rsidR="00C6091A" w:rsidRPr="00D92F6A">
        <w:rPr>
          <w:sz w:val="28"/>
          <w:szCs w:val="28"/>
        </w:rPr>
        <w:lastRenderedPageBreak/>
        <w:t>шагом 1, в которой 1 соответствует очень низкой вероятности реализации риска, 6 - чрезвычайно высок</w:t>
      </w:r>
      <w:r w:rsidRPr="00D92F6A">
        <w:rPr>
          <w:sz w:val="28"/>
          <w:szCs w:val="28"/>
        </w:rPr>
        <w:t>ой вероятности реализации риска.</w:t>
      </w:r>
    </w:p>
    <w:p w:rsidR="00CC6032" w:rsidRPr="00D92F6A" w:rsidRDefault="00CC6032" w:rsidP="00CC6032">
      <w:pPr>
        <w:pStyle w:val="ConsPlusNormal"/>
        <w:spacing w:before="240"/>
        <w:ind w:firstLine="540"/>
        <w:jc w:val="right"/>
        <w:rPr>
          <w:sz w:val="28"/>
          <w:szCs w:val="28"/>
        </w:rPr>
      </w:pPr>
      <w:r w:rsidRPr="00D92F6A">
        <w:rPr>
          <w:sz w:val="28"/>
          <w:szCs w:val="28"/>
        </w:rPr>
        <w:t>Таблица 4</w:t>
      </w:r>
    </w:p>
    <w:p w:rsidR="00C6091A" w:rsidRPr="00D92F6A" w:rsidRDefault="00C6091A" w:rsidP="00C6091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1701"/>
        <w:gridCol w:w="1292"/>
        <w:gridCol w:w="1652"/>
        <w:gridCol w:w="1252"/>
        <w:gridCol w:w="1710"/>
      </w:tblGrid>
      <w:tr w:rsidR="00C6091A" w:rsidRPr="00D92F6A" w:rsidTr="00CC6032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Наименование фактора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Категория риска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Значимость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Допустимые значения частоты проявлений факторов риска, установленные саморегулируемой организацией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Фактические данные частоты проявлений фактора риска объектом контроля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Фактическое значение вероятности реализации фактора риска</w:t>
            </w:r>
          </w:p>
        </w:tc>
      </w:tr>
      <w:tr w:rsidR="00C6091A" w:rsidRPr="00D92F6A" w:rsidTr="00CC6032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Очень низкая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0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  <w:p w:rsidR="00CC6032" w:rsidRPr="00D92F6A" w:rsidRDefault="00CC6032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</w:tc>
      </w:tr>
      <w:tr w:rsidR="00C6091A" w:rsidRPr="00D92F6A" w:rsidTr="00CC603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Низкая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2 раз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Средняя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4 раз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Высокая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6 раз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Очень высокая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5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не более 8 раз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Чрезвычайно высокая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6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более 8 раз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91A" w:rsidRPr="00D92F6A" w:rsidRDefault="00C6091A" w:rsidP="00C6091A">
      <w:pPr>
        <w:pStyle w:val="ConsPlusNormal"/>
        <w:jc w:val="both"/>
      </w:pPr>
    </w:p>
    <w:p w:rsidR="00C6091A" w:rsidRPr="00D92F6A" w:rsidRDefault="00CC6032" w:rsidP="00CC6032">
      <w:pPr>
        <w:pStyle w:val="ConsPlusNormal"/>
        <w:spacing w:line="288" w:lineRule="auto"/>
        <w:ind w:firstLine="53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6.19.</w:t>
      </w:r>
      <w:r w:rsidR="00C6091A" w:rsidRPr="00D92F6A">
        <w:rPr>
          <w:sz w:val="28"/>
          <w:szCs w:val="28"/>
        </w:rPr>
        <w:t xml:space="preserve"> Показатель вероятности несоблюдения обязательных требований </w:t>
      </w:r>
      <w:proofErr w:type="gramStart"/>
      <w:r w:rsidR="00C6091A" w:rsidRPr="00D92F6A">
        <w:rPr>
          <w:sz w:val="28"/>
          <w:szCs w:val="28"/>
        </w:rPr>
        <w:t>выражается числовым значением и определяется</w:t>
      </w:r>
      <w:proofErr w:type="gramEnd"/>
      <w:r w:rsidR="00C6091A" w:rsidRPr="00D92F6A">
        <w:rPr>
          <w:sz w:val="28"/>
          <w:szCs w:val="28"/>
        </w:rPr>
        <w:t xml:space="preserve"> как средняя величина фактических значений вероятности реализации факторов риска</w:t>
      </w:r>
      <w:r w:rsidRPr="00D92F6A">
        <w:rPr>
          <w:sz w:val="28"/>
          <w:szCs w:val="28"/>
        </w:rPr>
        <w:t xml:space="preserve"> по таблице 5.</w:t>
      </w:r>
    </w:p>
    <w:p w:rsidR="00C6091A" w:rsidRPr="00D92F6A" w:rsidRDefault="00C6091A" w:rsidP="00C6091A">
      <w:pPr>
        <w:pStyle w:val="ConsPlusNormal"/>
        <w:jc w:val="both"/>
      </w:pPr>
    </w:p>
    <w:p w:rsidR="00C6091A" w:rsidRPr="00D92F6A" w:rsidRDefault="00C6091A" w:rsidP="00C6091A">
      <w:pPr>
        <w:pStyle w:val="ConsPlusNormal"/>
        <w:jc w:val="right"/>
        <w:outlineLvl w:val="2"/>
        <w:rPr>
          <w:b/>
        </w:rPr>
      </w:pPr>
      <w:bookmarkStart w:id="6" w:name="Par217"/>
      <w:bookmarkEnd w:id="6"/>
      <w:r w:rsidRPr="00D92F6A">
        <w:rPr>
          <w:b/>
        </w:rPr>
        <w:t>Таблица 5</w:t>
      </w:r>
    </w:p>
    <w:p w:rsidR="00C6091A" w:rsidRPr="00D92F6A" w:rsidRDefault="00C6091A" w:rsidP="00C6091A">
      <w:pPr>
        <w:pStyle w:val="ConsPlusNormal"/>
        <w:jc w:val="both"/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1675"/>
        <w:gridCol w:w="1417"/>
        <w:gridCol w:w="1577"/>
        <w:gridCol w:w="2534"/>
      </w:tblGrid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 w:rsidP="00CC6032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Наименование фактора риска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 w:rsidP="00CC6032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Фактическое значение вероятности реализации фактора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 w:rsidP="00CC6032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Категория риска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 w:rsidP="00CC6032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Показатель вероятности несоблюдения обязательных требований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 w:rsidP="00CC6032">
            <w:pPr>
              <w:pStyle w:val="ConsPlusNormal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92F6A">
              <w:rPr>
                <w:b/>
                <w:sz w:val="20"/>
                <w:szCs w:val="20"/>
              </w:rPr>
              <w:t>Категория риска, определенная на основании показателя вероятности несоблюдения обязательных требований</w:t>
            </w:r>
          </w:p>
        </w:tc>
      </w:tr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Средняя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</w:p>
        </w:tc>
      </w:tr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Очень высокая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Очень низкая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Фактор 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 xml:space="preserve">Очень </w:t>
            </w:r>
            <w:r w:rsidRPr="00D92F6A">
              <w:lastRenderedPageBreak/>
              <w:t>низкая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91A" w:rsidRPr="00D92F6A" w:rsidTr="00CC6032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lastRenderedPageBreak/>
              <w:t>Фактор 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91A" w:rsidRPr="00D92F6A" w:rsidRDefault="00C6091A">
            <w:pPr>
              <w:pStyle w:val="ConsPlusNormal"/>
              <w:spacing w:line="276" w:lineRule="auto"/>
              <w:jc w:val="center"/>
            </w:pPr>
            <w:r w:rsidRPr="00D92F6A">
              <w:t>Низкая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91A" w:rsidRPr="00D92F6A" w:rsidRDefault="00C6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91A" w:rsidRPr="00D92F6A" w:rsidRDefault="00C6091A" w:rsidP="00C6091A">
      <w:pPr>
        <w:pStyle w:val="ConsPlusNormal"/>
        <w:jc w:val="both"/>
      </w:pPr>
    </w:p>
    <w:p w:rsidR="00C6091A" w:rsidRPr="00D92F6A" w:rsidRDefault="00CC6032" w:rsidP="00CC6032">
      <w:pPr>
        <w:pStyle w:val="ConsPlusNormal"/>
        <w:spacing w:line="288" w:lineRule="auto"/>
        <w:ind w:firstLine="53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6.20.</w:t>
      </w:r>
      <w:r w:rsidR="00C6091A" w:rsidRPr="00D92F6A">
        <w:rPr>
          <w:sz w:val="28"/>
          <w:szCs w:val="28"/>
        </w:rPr>
        <w:t xml:space="preserve"> При отсутствии каких-либо первичных данных и информации об объекте контроля показатель вероятности несоблюдения обязательных требований устанавливается равным "Среднему риску".</w:t>
      </w:r>
    </w:p>
    <w:p w:rsidR="00C6091A" w:rsidRPr="00D92F6A" w:rsidRDefault="00C6091A" w:rsidP="00BF12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12EB" w:rsidRPr="00D92F6A" w:rsidRDefault="00864007" w:rsidP="00C13E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b/>
          <w:sz w:val="28"/>
          <w:szCs w:val="28"/>
        </w:rPr>
        <w:t>. Результаты проверки.</w:t>
      </w:r>
    </w:p>
    <w:p w:rsidR="00BF12EB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sz w:val="28"/>
          <w:szCs w:val="28"/>
        </w:rPr>
        <w:t>.1. По результатам каждой проверки лица, участвующие в проверке, составляют а</w:t>
      </w:r>
      <w:proofErr w:type="gramStart"/>
      <w:r w:rsidR="00BF12EB" w:rsidRPr="00D92F6A">
        <w:rPr>
          <w:rFonts w:ascii="Times New Roman" w:hAnsi="Times New Roman" w:cs="Times New Roman"/>
          <w:sz w:val="28"/>
          <w:szCs w:val="28"/>
        </w:rPr>
        <w:t>кт в дв</w:t>
      </w:r>
      <w:proofErr w:type="gramEnd"/>
      <w:r w:rsidR="00BF12EB" w:rsidRPr="00D92F6A">
        <w:rPr>
          <w:rFonts w:ascii="Times New Roman" w:hAnsi="Times New Roman" w:cs="Times New Roman"/>
          <w:sz w:val="28"/>
          <w:szCs w:val="28"/>
        </w:rPr>
        <w:t>ух экземплярах, в котором указывается: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дата проверки;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основание проверки;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форма проверки;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место проверки;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предмет проверки (проверяемые требования);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- результаты проверки по каждому исследованному требованию;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- фамилии, имена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проверяющих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>.</w:t>
      </w:r>
    </w:p>
    <w:p w:rsidR="00BF12EB" w:rsidRPr="00D92F6A" w:rsidRDefault="00BF12EB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 xml:space="preserve">Один экземпляр акта выдается </w:t>
      </w:r>
      <w:proofErr w:type="gramStart"/>
      <w:r w:rsidRPr="00D92F6A">
        <w:rPr>
          <w:rFonts w:ascii="Times New Roman" w:hAnsi="Times New Roman" w:cs="Times New Roman"/>
          <w:sz w:val="28"/>
          <w:szCs w:val="28"/>
        </w:rPr>
        <w:t>проверяемому</w:t>
      </w:r>
      <w:proofErr w:type="gramEnd"/>
      <w:r w:rsidRPr="00D92F6A">
        <w:rPr>
          <w:rFonts w:ascii="Times New Roman" w:hAnsi="Times New Roman" w:cs="Times New Roman"/>
          <w:sz w:val="28"/>
          <w:szCs w:val="28"/>
        </w:rPr>
        <w:t>, второй - остается в делах членов Ассоциации.</w:t>
      </w:r>
    </w:p>
    <w:p w:rsidR="00BF12EB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sz w:val="28"/>
          <w:szCs w:val="28"/>
        </w:rPr>
        <w:t>.2. В случае отказа от подписания акта проверки делается запись «от подписания акта отказался».</w:t>
      </w:r>
    </w:p>
    <w:p w:rsidR="00BF12EB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sz w:val="28"/>
          <w:szCs w:val="28"/>
        </w:rPr>
        <w:t>.3. В случае отсутствия в момент проведения проверки по юридическому (фактическому) адресу местонахождения члена Ассоциации его законных либо уполномоченных представителей составляется односторонний акт.</w:t>
      </w:r>
    </w:p>
    <w:p w:rsidR="00BF12EB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sz w:val="28"/>
          <w:szCs w:val="28"/>
        </w:rPr>
        <w:t>.4. При отказе от подписания акта проверки либо отсутствия в момент проведения проверки по юридическому (фактическому) адресу местонахождения члена Ассоциации его законных либо уполномоченных представителей руководитель члена Ассоциации обязан явиться на заседание Контрольной комиссии Ассоциации для объяснения.</w:t>
      </w:r>
    </w:p>
    <w:p w:rsidR="00BF12EB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BF12EB" w:rsidRPr="00D92F6A">
        <w:rPr>
          <w:rFonts w:ascii="Times New Roman" w:hAnsi="Times New Roman" w:cs="Times New Roman"/>
          <w:sz w:val="28"/>
          <w:szCs w:val="28"/>
        </w:rPr>
        <w:t>.5. Выявленные нарушения в обязательном порядке подлежат рассмотрению на предмет наложения мер дисциплинарного воздействия, за исключением случая, когда нарушения устранены в период проверки.</w:t>
      </w:r>
    </w:p>
    <w:p w:rsidR="00CE75AF" w:rsidRPr="00D92F6A" w:rsidRDefault="00864007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551405"/>
      <w:r w:rsidRPr="00D92F6A">
        <w:rPr>
          <w:rFonts w:ascii="Times New Roman" w:hAnsi="Times New Roman" w:cs="Times New Roman"/>
          <w:sz w:val="28"/>
          <w:szCs w:val="28"/>
        </w:rPr>
        <w:t>7</w:t>
      </w:r>
      <w:r w:rsidR="00CE75AF" w:rsidRPr="00D92F6A">
        <w:rPr>
          <w:rFonts w:ascii="Times New Roman" w:hAnsi="Times New Roman" w:cs="Times New Roman"/>
          <w:sz w:val="28"/>
          <w:szCs w:val="28"/>
        </w:rPr>
        <w:t xml:space="preserve">.6. </w:t>
      </w:r>
      <w:proofErr w:type="gramStart"/>
      <w:r w:rsidR="00CE75AF" w:rsidRPr="00D92F6A">
        <w:rPr>
          <w:rFonts w:ascii="Times New Roman" w:hAnsi="Times New Roman" w:cs="Times New Roman"/>
          <w:sz w:val="28"/>
          <w:szCs w:val="28"/>
        </w:rPr>
        <w:t xml:space="preserve">В случае обнаружения Ассоциацией факта нарушения членом Ассоциации требований технических регламентов, проектной документации при выполнении работ в процессе строительства, реконструкции, </w:t>
      </w:r>
      <w:r w:rsidR="00CE75AF" w:rsidRPr="00D92F6A">
        <w:rPr>
          <w:rFonts w:ascii="Times New Roman" w:hAnsi="Times New Roman" w:cs="Times New Roman"/>
          <w:sz w:val="28"/>
          <w:szCs w:val="28"/>
        </w:rPr>
        <w:lastRenderedPageBreak/>
        <w:t>капитального ремонта</w:t>
      </w:r>
      <w:r w:rsidR="00AD396D" w:rsidRPr="00D92F6A">
        <w:rPr>
          <w:rFonts w:ascii="Times New Roman" w:hAnsi="Times New Roman" w:cs="Times New Roman"/>
          <w:sz w:val="28"/>
          <w:szCs w:val="28"/>
        </w:rPr>
        <w:t>, сноса</w:t>
      </w:r>
      <w:r w:rsidR="00CE75AF" w:rsidRPr="00D92F6A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 Ассоциация обязана уведомить об этом федеральный </w:t>
      </w:r>
      <w:hyperlink r:id="rId10" w:history="1">
        <w:r w:rsidR="00CE75AF" w:rsidRPr="00D92F6A">
          <w:rPr>
            <w:rFonts w:ascii="Times New Roman" w:hAnsi="Times New Roman" w:cs="Times New Roman"/>
            <w:sz w:val="28"/>
            <w:szCs w:val="28"/>
          </w:rPr>
          <w:t>орган</w:t>
        </w:r>
      </w:hyperlink>
      <w:r w:rsidR="00CE75AF" w:rsidRPr="00D92F6A">
        <w:rPr>
          <w:rFonts w:ascii="Times New Roman" w:hAnsi="Times New Roman" w:cs="Times New Roman"/>
          <w:sz w:val="28"/>
          <w:szCs w:val="28"/>
        </w:rPr>
        <w:t xml:space="preserve"> исполнительной власти, уполномоченный на осуществление государственного строительного надзора, в случае обнаружения указанных нарушений при строительстве, реконструкции, капитальном ремонте объектов, указанных в </w:t>
      </w:r>
      <w:hyperlink w:anchor="sub_5403" w:history="1">
        <w:r w:rsidR="00CE75AF" w:rsidRPr="00D92F6A">
          <w:rPr>
            <w:rFonts w:ascii="Times New Roman" w:hAnsi="Times New Roman" w:cs="Times New Roman"/>
            <w:sz w:val="28"/>
            <w:szCs w:val="28"/>
          </w:rPr>
          <w:t>части 3 статьи 54</w:t>
        </w:r>
      </w:hyperlink>
      <w:r w:rsidR="00CE75AF" w:rsidRPr="00D92F6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proofErr w:type="gramEnd"/>
      <w:r w:rsidR="00CE75AF" w:rsidRPr="00D92F6A">
        <w:rPr>
          <w:rFonts w:ascii="Times New Roman" w:hAnsi="Times New Roman" w:cs="Times New Roman"/>
          <w:sz w:val="28"/>
          <w:szCs w:val="28"/>
        </w:rPr>
        <w:t xml:space="preserve"> Российской Федерации, или орган исполнительной власти субъекта Российской Федерации, уполномоченный на осуществление государственного строительного надзора, в случае обнаружения указанных нарушений при строительстве, реконструкции, капитальном ремонте иных объектов капитального строительства.</w:t>
      </w:r>
    </w:p>
    <w:p w:rsidR="00606FEE" w:rsidRPr="00D92F6A" w:rsidRDefault="00606FEE" w:rsidP="00606FE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7"/>
    <w:p w:rsidR="00D83DD1" w:rsidRPr="00D92F6A" w:rsidRDefault="00864007" w:rsidP="00D83DD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F6A">
        <w:rPr>
          <w:rFonts w:ascii="Times New Roman" w:hAnsi="Times New Roman" w:cs="Times New Roman"/>
          <w:b/>
          <w:sz w:val="28"/>
          <w:szCs w:val="28"/>
        </w:rPr>
        <w:t>8</w:t>
      </w:r>
      <w:r w:rsidR="00D83DD1" w:rsidRPr="00D92F6A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AD396D" w:rsidRPr="00D92F6A" w:rsidRDefault="00864007" w:rsidP="00AD396D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92F6A">
        <w:rPr>
          <w:sz w:val="28"/>
          <w:szCs w:val="28"/>
        </w:rPr>
        <w:t>8</w:t>
      </w:r>
      <w:r w:rsidR="00AA6636" w:rsidRPr="00D92F6A">
        <w:rPr>
          <w:sz w:val="28"/>
          <w:szCs w:val="28"/>
        </w:rPr>
        <w:t xml:space="preserve">.1. </w:t>
      </w:r>
      <w:r w:rsidR="00AD396D" w:rsidRPr="00D92F6A">
        <w:rPr>
          <w:sz w:val="28"/>
          <w:szCs w:val="28"/>
        </w:rPr>
        <w:t xml:space="preserve">Настоящие Правила, </w:t>
      </w:r>
      <w:r w:rsidR="00AD396D" w:rsidRPr="00D92F6A">
        <w:rPr>
          <w:sz w:val="28"/>
          <w:szCs w:val="28"/>
          <w:shd w:val="clear" w:color="auto" w:fill="FFFFFF"/>
        </w:rPr>
        <w:t>изменения, внесенные в них, решение о признании настоящих Правил утративших силу</w:t>
      </w:r>
      <w:r w:rsidR="00AD396D" w:rsidRPr="00D92F6A">
        <w:rPr>
          <w:sz w:val="28"/>
          <w:szCs w:val="28"/>
        </w:rPr>
        <w:t xml:space="preserve"> вступают в силу </w:t>
      </w:r>
      <w:r w:rsidR="00F15AFE" w:rsidRPr="00D92F6A">
        <w:rPr>
          <w:sz w:val="28"/>
          <w:szCs w:val="28"/>
        </w:rPr>
        <w:t xml:space="preserve">по истечении десяти дней со дня принятия, но </w:t>
      </w:r>
      <w:r w:rsidR="00AD396D" w:rsidRPr="00D92F6A">
        <w:rPr>
          <w:sz w:val="28"/>
          <w:szCs w:val="28"/>
        </w:rPr>
        <w:t>не ранее дня внесения сведений о них в государственный реестр саморегулируемых организаций в соответствии с Градостроительным кодексом Российской Федерации</w:t>
      </w:r>
      <w:r w:rsidR="00AD396D" w:rsidRPr="00D92F6A">
        <w:rPr>
          <w:color w:val="000000"/>
          <w:sz w:val="28"/>
          <w:szCs w:val="28"/>
          <w:shd w:val="clear" w:color="auto" w:fill="FFFFFF"/>
        </w:rPr>
        <w:t>.</w:t>
      </w:r>
    </w:p>
    <w:p w:rsidR="00AA6636" w:rsidRPr="00D92F6A" w:rsidRDefault="00AA6636" w:rsidP="00AA6636">
      <w:pPr>
        <w:spacing w:line="360" w:lineRule="auto"/>
        <w:ind w:firstLine="720"/>
        <w:jc w:val="both"/>
      </w:pPr>
    </w:p>
    <w:p w:rsidR="00AA6636" w:rsidRPr="00D92F6A" w:rsidRDefault="00864007" w:rsidP="00AA6636">
      <w:pPr>
        <w:spacing w:line="360" w:lineRule="auto"/>
        <w:ind w:firstLine="720"/>
        <w:jc w:val="both"/>
      </w:pPr>
      <w:r w:rsidRPr="00D92F6A">
        <w:rPr>
          <w:rFonts w:ascii="Times New Roman" w:eastAsia="Times New Roman" w:hAnsi="Times New Roman"/>
          <w:sz w:val="28"/>
          <w:szCs w:val="28"/>
        </w:rPr>
        <w:t>8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>.2. В срок не позднее трех рабочих дней со дня приняти</w:t>
      </w:r>
      <w:r w:rsidR="00AA6636" w:rsidRPr="00D92F6A">
        <w:rPr>
          <w:rFonts w:ascii="Times New Roman" w:hAnsi="Times New Roman"/>
          <w:sz w:val="28"/>
        </w:rPr>
        <w:t>я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, настоящие Правила подлежат размещению на сайте </w:t>
      </w:r>
      <w:r w:rsidR="00AA6636" w:rsidRPr="00D92F6A">
        <w:rPr>
          <w:rFonts w:ascii="Times New Roman" w:hAnsi="Times New Roman"/>
          <w:sz w:val="28"/>
          <w:szCs w:val="28"/>
        </w:rPr>
        <w:t>Ассоциации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 в сети “Интернет” – </w:t>
      </w:r>
      <w:r w:rsidR="00AA6636" w:rsidRPr="00D92F6A">
        <w:rPr>
          <w:rFonts w:ascii="Times New Roman" w:eastAsia="Times New Roman" w:hAnsi="Times New Roman"/>
          <w:sz w:val="28"/>
          <w:szCs w:val="28"/>
          <w:lang w:val="en-US"/>
        </w:rPr>
        <w:t>www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="00AA6636" w:rsidRPr="00D92F6A">
        <w:rPr>
          <w:rFonts w:ascii="Times New Roman" w:eastAsia="Times New Roman" w:hAnsi="Times New Roman"/>
          <w:sz w:val="28"/>
          <w:szCs w:val="28"/>
          <w:lang w:val="en-US"/>
        </w:rPr>
        <w:t>sros</w:t>
      </w:r>
      <w:proofErr w:type="spellEnd"/>
      <w:r w:rsidR="00AA6636" w:rsidRPr="00D92F6A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="00AA6636" w:rsidRPr="00D92F6A">
        <w:rPr>
          <w:rFonts w:ascii="Times New Roman" w:eastAsia="Times New Roman" w:hAnsi="Times New Roman"/>
          <w:sz w:val="28"/>
          <w:szCs w:val="28"/>
          <w:lang w:val="en-US"/>
        </w:rPr>
        <w:t>rt</w:t>
      </w:r>
      <w:proofErr w:type="spellEnd"/>
      <w:r w:rsidR="00AA6636" w:rsidRPr="00D92F6A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="00AA6636" w:rsidRPr="00D92F6A">
        <w:rPr>
          <w:rFonts w:ascii="Times New Roman" w:eastAsia="Times New Roman" w:hAnsi="Times New Roman"/>
          <w:sz w:val="28"/>
          <w:szCs w:val="28"/>
          <w:lang w:val="en-US"/>
        </w:rPr>
        <w:t>ru</w:t>
      </w:r>
      <w:proofErr w:type="spellEnd"/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 и направлению на бумажном носителе или в форме электронного документа (пакета электронных документов), подписанных </w:t>
      </w:r>
      <w:r w:rsidR="00AA6636" w:rsidRPr="00D92F6A">
        <w:rPr>
          <w:rFonts w:ascii="Times New Roman" w:hAnsi="Times New Roman"/>
          <w:sz w:val="28"/>
          <w:szCs w:val="28"/>
        </w:rPr>
        <w:t>Ассоциацией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 с использованием усиленной квалифицированной электронной подписи, в орган надзора за саморегулируемыми организациями в сфере строительства.</w:t>
      </w:r>
    </w:p>
    <w:p w:rsidR="00AA6636" w:rsidRPr="00D92F6A" w:rsidRDefault="00864007" w:rsidP="00AA6636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D92F6A">
        <w:rPr>
          <w:rFonts w:ascii="Times New Roman" w:eastAsia="Times New Roman" w:hAnsi="Times New Roman"/>
          <w:sz w:val="28"/>
          <w:szCs w:val="28"/>
        </w:rPr>
        <w:t>8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>.3. В случае</w:t>
      </w:r>
      <w:proofErr w:type="gramStart"/>
      <w:r w:rsidR="00AA6636" w:rsidRPr="00D92F6A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="00AA6636" w:rsidRPr="00D92F6A">
        <w:rPr>
          <w:rFonts w:ascii="Times New Roman" w:hAnsi="Times New Roman"/>
          <w:sz w:val="28"/>
        </w:rPr>
        <w:t xml:space="preserve"> если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 законами и иными нормативными актами Российской Федерации, а также Уставом </w:t>
      </w:r>
      <w:r w:rsidR="00AA6636" w:rsidRPr="00D92F6A">
        <w:rPr>
          <w:rFonts w:ascii="Times New Roman" w:hAnsi="Times New Roman"/>
          <w:sz w:val="28"/>
          <w:szCs w:val="28"/>
        </w:rPr>
        <w:t xml:space="preserve">Ассоциации, 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 xml:space="preserve">установлены иные правила, чем предусмотрены настоящими Правилами, то в этой части применяются правила, установленные законами и иными нормативными актами Российской Федерации, а также Уставом </w:t>
      </w:r>
      <w:r w:rsidR="00AA6636" w:rsidRPr="00D92F6A">
        <w:rPr>
          <w:rFonts w:ascii="Times New Roman" w:hAnsi="Times New Roman"/>
          <w:sz w:val="28"/>
          <w:szCs w:val="28"/>
        </w:rPr>
        <w:t>Ассоциации</w:t>
      </w:r>
      <w:r w:rsidR="00AA6636" w:rsidRPr="00D92F6A">
        <w:rPr>
          <w:rFonts w:ascii="Times New Roman" w:eastAsia="Times New Roman" w:hAnsi="Times New Roman"/>
          <w:sz w:val="28"/>
          <w:szCs w:val="28"/>
        </w:rPr>
        <w:t>.</w:t>
      </w:r>
    </w:p>
    <w:p w:rsidR="00AD396D" w:rsidRDefault="00AD396D" w:rsidP="00AA663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92F6A">
        <w:rPr>
          <w:rFonts w:ascii="Times New Roman" w:eastAsia="Times New Roman" w:hAnsi="Times New Roman"/>
          <w:sz w:val="28"/>
          <w:szCs w:val="28"/>
        </w:rPr>
        <w:lastRenderedPageBreak/>
        <w:t xml:space="preserve">8.4. Прежняя редакция </w:t>
      </w:r>
      <w:r w:rsidRPr="00D92F6A">
        <w:rPr>
          <w:rFonts w:ascii="Times New Roman" w:hAnsi="Times New Roman" w:cs="Times New Roman"/>
          <w:sz w:val="28"/>
          <w:szCs w:val="28"/>
        </w:rPr>
        <w:t>Правил контроля в области саморегулирования в Ассоциации Саморегулируемой организации «Содружество строителей Республики Татарстан»</w:t>
      </w:r>
      <w:r w:rsidRPr="00D92F6A">
        <w:rPr>
          <w:rFonts w:ascii="Times New Roman" w:eastAsia="Times New Roman" w:hAnsi="Times New Roman"/>
          <w:sz w:val="28"/>
          <w:szCs w:val="28"/>
        </w:rPr>
        <w:t>, утвержденных решением Общего собрания членов Ассоциации от 06 апреля 2017 года (протокол № 13 от «06» апреля 2017 года), утрачивает свою силу  с момента вступления в силу настоящих Правил в новой редакции.</w:t>
      </w:r>
    </w:p>
    <w:p w:rsidR="00D83DD1" w:rsidRPr="00D83DD1" w:rsidRDefault="00D83DD1" w:rsidP="00AA663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D83DD1" w:rsidRPr="00D83DD1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7F3" w:rsidRDefault="005B57F3" w:rsidP="00545F85">
      <w:pPr>
        <w:spacing w:after="0" w:line="240" w:lineRule="auto"/>
      </w:pPr>
      <w:r>
        <w:separator/>
      </w:r>
    </w:p>
  </w:endnote>
  <w:endnote w:type="continuationSeparator" w:id="0">
    <w:p w:rsidR="005B57F3" w:rsidRDefault="005B57F3" w:rsidP="0054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884530"/>
      <w:docPartObj>
        <w:docPartGallery w:val="Page Numbers (Bottom of Page)"/>
        <w:docPartUnique/>
      </w:docPartObj>
    </w:sdtPr>
    <w:sdtEndPr/>
    <w:sdtContent>
      <w:p w:rsidR="00CF78D9" w:rsidRDefault="00CF78D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F8B">
          <w:rPr>
            <w:noProof/>
          </w:rPr>
          <w:t>14</w:t>
        </w:r>
        <w:r>
          <w:fldChar w:fldCharType="end"/>
        </w:r>
      </w:p>
    </w:sdtContent>
  </w:sdt>
  <w:p w:rsidR="00CF78D9" w:rsidRDefault="00CF78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7F3" w:rsidRDefault="005B57F3" w:rsidP="00545F85">
      <w:pPr>
        <w:spacing w:after="0" w:line="240" w:lineRule="auto"/>
      </w:pPr>
      <w:r>
        <w:separator/>
      </w:r>
    </w:p>
  </w:footnote>
  <w:footnote w:type="continuationSeparator" w:id="0">
    <w:p w:rsidR="005B57F3" w:rsidRDefault="005B57F3" w:rsidP="00545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05F30"/>
    <w:multiLevelType w:val="multilevel"/>
    <w:tmpl w:val="E86056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45"/>
    <w:rsid w:val="000021BE"/>
    <w:rsid w:val="000103FA"/>
    <w:rsid w:val="00013F24"/>
    <w:rsid w:val="00020571"/>
    <w:rsid w:val="00030042"/>
    <w:rsid w:val="00030423"/>
    <w:rsid w:val="00031ED0"/>
    <w:rsid w:val="0004590E"/>
    <w:rsid w:val="00046F68"/>
    <w:rsid w:val="00070F27"/>
    <w:rsid w:val="000B2BA4"/>
    <w:rsid w:val="000B63A0"/>
    <w:rsid w:val="000F2B61"/>
    <w:rsid w:val="000F7E48"/>
    <w:rsid w:val="00110D7A"/>
    <w:rsid w:val="00115127"/>
    <w:rsid w:val="001152D7"/>
    <w:rsid w:val="00124FF0"/>
    <w:rsid w:val="001518C2"/>
    <w:rsid w:val="00153CA7"/>
    <w:rsid w:val="0017764B"/>
    <w:rsid w:val="00197526"/>
    <w:rsid w:val="001B027F"/>
    <w:rsid w:val="001D4303"/>
    <w:rsid w:val="001E17C9"/>
    <w:rsid w:val="001E1B37"/>
    <w:rsid w:val="002637CC"/>
    <w:rsid w:val="00271C06"/>
    <w:rsid w:val="00284526"/>
    <w:rsid w:val="002F4987"/>
    <w:rsid w:val="0031071B"/>
    <w:rsid w:val="00395B0E"/>
    <w:rsid w:val="003B47D4"/>
    <w:rsid w:val="003E11C3"/>
    <w:rsid w:val="004025B3"/>
    <w:rsid w:val="0040349D"/>
    <w:rsid w:val="00411435"/>
    <w:rsid w:val="00450DB8"/>
    <w:rsid w:val="004A6895"/>
    <w:rsid w:val="00545F85"/>
    <w:rsid w:val="0055032E"/>
    <w:rsid w:val="00562074"/>
    <w:rsid w:val="005B57F3"/>
    <w:rsid w:val="005F6A5C"/>
    <w:rsid w:val="00600611"/>
    <w:rsid w:val="00606FEE"/>
    <w:rsid w:val="00671AAE"/>
    <w:rsid w:val="00697E9C"/>
    <w:rsid w:val="00743B8E"/>
    <w:rsid w:val="007850CE"/>
    <w:rsid w:val="00793253"/>
    <w:rsid w:val="007A40F6"/>
    <w:rsid w:val="007D0244"/>
    <w:rsid w:val="00841D4C"/>
    <w:rsid w:val="00864007"/>
    <w:rsid w:val="00865772"/>
    <w:rsid w:val="008737A0"/>
    <w:rsid w:val="00883330"/>
    <w:rsid w:val="00890270"/>
    <w:rsid w:val="008B3D27"/>
    <w:rsid w:val="008F03CE"/>
    <w:rsid w:val="008F5978"/>
    <w:rsid w:val="00907445"/>
    <w:rsid w:val="00936EBF"/>
    <w:rsid w:val="00A35088"/>
    <w:rsid w:val="00A35721"/>
    <w:rsid w:val="00A60B60"/>
    <w:rsid w:val="00A872F1"/>
    <w:rsid w:val="00AA6636"/>
    <w:rsid w:val="00AB2D26"/>
    <w:rsid w:val="00AD396D"/>
    <w:rsid w:val="00B03CB3"/>
    <w:rsid w:val="00B04C8F"/>
    <w:rsid w:val="00B518C3"/>
    <w:rsid w:val="00B52D1C"/>
    <w:rsid w:val="00B73B1A"/>
    <w:rsid w:val="00B956A9"/>
    <w:rsid w:val="00BD51A1"/>
    <w:rsid w:val="00BE75D8"/>
    <w:rsid w:val="00BF12EB"/>
    <w:rsid w:val="00C13EFF"/>
    <w:rsid w:val="00C30BBC"/>
    <w:rsid w:val="00C47D7D"/>
    <w:rsid w:val="00C6091A"/>
    <w:rsid w:val="00C74A99"/>
    <w:rsid w:val="00CA09D5"/>
    <w:rsid w:val="00CA34BB"/>
    <w:rsid w:val="00CC6032"/>
    <w:rsid w:val="00CE27EF"/>
    <w:rsid w:val="00CE75AF"/>
    <w:rsid w:val="00CF78D9"/>
    <w:rsid w:val="00D129A9"/>
    <w:rsid w:val="00D65F61"/>
    <w:rsid w:val="00D83DD1"/>
    <w:rsid w:val="00D92F6A"/>
    <w:rsid w:val="00DC0F85"/>
    <w:rsid w:val="00DE6F8B"/>
    <w:rsid w:val="00DF50FD"/>
    <w:rsid w:val="00E44B6D"/>
    <w:rsid w:val="00E475EE"/>
    <w:rsid w:val="00E81EAC"/>
    <w:rsid w:val="00ED3108"/>
    <w:rsid w:val="00ED6AB4"/>
    <w:rsid w:val="00F030C9"/>
    <w:rsid w:val="00F03EAD"/>
    <w:rsid w:val="00F15AFE"/>
    <w:rsid w:val="00F44E6C"/>
    <w:rsid w:val="00FB495E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F85"/>
  </w:style>
  <w:style w:type="paragraph" w:styleId="a5">
    <w:name w:val="footer"/>
    <w:basedOn w:val="a"/>
    <w:link w:val="a6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F85"/>
  </w:style>
  <w:style w:type="paragraph" w:styleId="a7">
    <w:name w:val="Balloon Text"/>
    <w:basedOn w:val="a"/>
    <w:link w:val="a8"/>
    <w:uiPriority w:val="99"/>
    <w:semiHidden/>
    <w:unhideWhenUsed/>
    <w:rsid w:val="0040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349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BF12EB"/>
    <w:pPr>
      <w:ind w:left="720"/>
      <w:contextualSpacing/>
    </w:pPr>
  </w:style>
  <w:style w:type="paragraph" w:customStyle="1" w:styleId="Default">
    <w:name w:val="Default"/>
    <w:rsid w:val="000304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text1">
    <w:name w:val="Body text1"/>
    <w:basedOn w:val="a"/>
    <w:uiPriority w:val="99"/>
    <w:rsid w:val="00030423"/>
    <w:pPr>
      <w:shd w:val="clear" w:color="auto" w:fill="FFFFFF"/>
      <w:suppressAutoHyphens/>
      <w:spacing w:before="1200" w:after="0" w:line="315" w:lineRule="exact"/>
      <w:ind w:hanging="440"/>
    </w:pPr>
    <w:rPr>
      <w:rFonts w:ascii="Times New Roman" w:eastAsia="Arial Unicode MS" w:hAnsi="Times New Roman" w:cs="Times New Roman"/>
      <w:sz w:val="25"/>
      <w:szCs w:val="25"/>
      <w:lang w:eastAsia="ar-SA"/>
    </w:rPr>
  </w:style>
  <w:style w:type="character" w:customStyle="1" w:styleId="aa">
    <w:name w:val="Гипертекстовая ссылка"/>
    <w:basedOn w:val="a0"/>
    <w:uiPriority w:val="99"/>
    <w:rsid w:val="00ED3108"/>
    <w:rPr>
      <w:rFonts w:cs="Times New Roman"/>
      <w:b w:val="0"/>
      <w:color w:val="106BBE"/>
    </w:rPr>
  </w:style>
  <w:style w:type="character" w:styleId="ab">
    <w:name w:val="Hyperlink"/>
    <w:basedOn w:val="a0"/>
    <w:uiPriority w:val="99"/>
    <w:semiHidden/>
    <w:unhideWhenUsed/>
    <w:rsid w:val="0017764B"/>
    <w:rPr>
      <w:color w:val="0563C1" w:themeColor="hyperlink"/>
      <w:u w:val="single"/>
    </w:rPr>
  </w:style>
  <w:style w:type="paragraph" w:customStyle="1" w:styleId="ConsPlusNormal">
    <w:name w:val="ConsPlusNormal"/>
    <w:rsid w:val="001776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octitleimportant">
    <w:name w:val="doc__title_important"/>
    <w:basedOn w:val="a0"/>
    <w:rsid w:val="00864007"/>
  </w:style>
  <w:style w:type="paragraph" w:styleId="ac">
    <w:name w:val="Normal (Web)"/>
    <w:basedOn w:val="a"/>
    <w:uiPriority w:val="99"/>
    <w:semiHidden/>
    <w:unhideWhenUsed/>
    <w:rsid w:val="00AD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F85"/>
  </w:style>
  <w:style w:type="paragraph" w:styleId="a5">
    <w:name w:val="footer"/>
    <w:basedOn w:val="a"/>
    <w:link w:val="a6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F85"/>
  </w:style>
  <w:style w:type="paragraph" w:styleId="a7">
    <w:name w:val="Balloon Text"/>
    <w:basedOn w:val="a"/>
    <w:link w:val="a8"/>
    <w:uiPriority w:val="99"/>
    <w:semiHidden/>
    <w:unhideWhenUsed/>
    <w:rsid w:val="0040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349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BF12EB"/>
    <w:pPr>
      <w:ind w:left="720"/>
      <w:contextualSpacing/>
    </w:pPr>
  </w:style>
  <w:style w:type="paragraph" w:customStyle="1" w:styleId="Default">
    <w:name w:val="Default"/>
    <w:rsid w:val="000304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text1">
    <w:name w:val="Body text1"/>
    <w:basedOn w:val="a"/>
    <w:uiPriority w:val="99"/>
    <w:rsid w:val="00030423"/>
    <w:pPr>
      <w:shd w:val="clear" w:color="auto" w:fill="FFFFFF"/>
      <w:suppressAutoHyphens/>
      <w:spacing w:before="1200" w:after="0" w:line="315" w:lineRule="exact"/>
      <w:ind w:hanging="440"/>
    </w:pPr>
    <w:rPr>
      <w:rFonts w:ascii="Times New Roman" w:eastAsia="Arial Unicode MS" w:hAnsi="Times New Roman" w:cs="Times New Roman"/>
      <w:sz w:val="25"/>
      <w:szCs w:val="25"/>
      <w:lang w:eastAsia="ar-SA"/>
    </w:rPr>
  </w:style>
  <w:style w:type="character" w:customStyle="1" w:styleId="aa">
    <w:name w:val="Гипертекстовая ссылка"/>
    <w:basedOn w:val="a0"/>
    <w:uiPriority w:val="99"/>
    <w:rsid w:val="00ED3108"/>
    <w:rPr>
      <w:rFonts w:cs="Times New Roman"/>
      <w:b w:val="0"/>
      <w:color w:val="106BBE"/>
    </w:rPr>
  </w:style>
  <w:style w:type="character" w:styleId="ab">
    <w:name w:val="Hyperlink"/>
    <w:basedOn w:val="a0"/>
    <w:uiPriority w:val="99"/>
    <w:semiHidden/>
    <w:unhideWhenUsed/>
    <w:rsid w:val="0017764B"/>
    <w:rPr>
      <w:color w:val="0563C1" w:themeColor="hyperlink"/>
      <w:u w:val="single"/>
    </w:rPr>
  </w:style>
  <w:style w:type="paragraph" w:customStyle="1" w:styleId="ConsPlusNormal">
    <w:name w:val="ConsPlusNormal"/>
    <w:rsid w:val="001776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octitleimportant">
    <w:name w:val="doc__title_important"/>
    <w:basedOn w:val="a0"/>
    <w:rsid w:val="00864007"/>
  </w:style>
  <w:style w:type="paragraph" w:styleId="ac">
    <w:name w:val="Normal (Web)"/>
    <w:basedOn w:val="a"/>
    <w:uiPriority w:val="99"/>
    <w:semiHidden/>
    <w:unhideWhenUsed/>
    <w:rsid w:val="00AD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ivo.garant.ru/document?id=12044807&amp;sub=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vo.garant.ru/document?id=70253464&amp;sub=4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E2A56-0C4D-4256-8A82-A49D02C4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3950</Words>
  <Characters>22519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Хавка Николай Николаевич</dc:creator>
  <cp:lastModifiedBy>Дамир</cp:lastModifiedBy>
  <cp:revision>2</cp:revision>
  <cp:lastPrinted>2017-02-09T07:49:00Z</cp:lastPrinted>
  <dcterms:created xsi:type="dcterms:W3CDTF">2019-03-05T05:39:00Z</dcterms:created>
  <dcterms:modified xsi:type="dcterms:W3CDTF">2019-03-05T05:39:00Z</dcterms:modified>
</cp:coreProperties>
</file>