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FDD" w:rsidRDefault="00501FDD" w:rsidP="00501FDD">
      <w:pPr>
        <w:spacing w:before="400" w:after="200"/>
        <w:jc w:val="center"/>
        <w:rPr>
          <w:b/>
          <w:sz w:val="28"/>
          <w:szCs w:val="28"/>
        </w:rPr>
      </w:pPr>
      <w:bookmarkStart w:id="0" w:name="_Toc45195400"/>
      <w:bookmarkStart w:id="1" w:name="_GoBack"/>
      <w:bookmarkEnd w:id="1"/>
      <w:r>
        <w:rPr>
          <w:b/>
          <w:sz w:val="28"/>
          <w:szCs w:val="28"/>
        </w:rPr>
        <w:t xml:space="preserve">План расходования </w:t>
      </w:r>
      <w:r w:rsidR="00D27AC3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уммы займа</w:t>
      </w:r>
    </w:p>
    <w:p w:rsidR="00D27AC3" w:rsidRDefault="00D27AC3" w:rsidP="00501FDD">
      <w:pPr>
        <w:spacing w:before="400" w:after="2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________________________________________(наименование организации)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2279"/>
        <w:gridCol w:w="1778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716"/>
        <w:gridCol w:w="716"/>
        <w:gridCol w:w="717"/>
        <w:gridCol w:w="1580"/>
      </w:tblGrid>
      <w:tr w:rsidR="00501FDD" w:rsidTr="00D27AC3">
        <w:trPr>
          <w:trHeight w:val="1440"/>
        </w:trPr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501FDD" w:rsidRDefault="00501FDD">
            <w:pPr>
              <w:ind w:left="624"/>
              <w:jc w:val="center"/>
            </w:pPr>
            <w:r>
              <w:t>№</w:t>
            </w:r>
          </w:p>
          <w:p w:rsidR="00501FDD" w:rsidRDefault="00501FDD">
            <w:pPr>
              <w:ind w:left="624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  <w:p w:rsidR="00501FDD" w:rsidRDefault="00501FDD">
            <w:pPr>
              <w:jc w:val="center"/>
            </w:pPr>
          </w:p>
          <w:p w:rsidR="00501FDD" w:rsidRDefault="00501FDD">
            <w:pPr>
              <w:jc w:val="center"/>
            </w:pPr>
          </w:p>
          <w:p w:rsidR="00501FDD" w:rsidRDefault="00501FDD">
            <w:pPr>
              <w:jc w:val="center"/>
            </w:pPr>
          </w:p>
          <w:p w:rsidR="00501FDD" w:rsidRDefault="00501FDD">
            <w:pPr>
              <w:jc w:val="center"/>
            </w:pPr>
            <w:r>
              <w:t>Цели расходования займа</w:t>
            </w:r>
          </w:p>
          <w:p w:rsidR="00501FDD" w:rsidRDefault="00501FDD">
            <w:pPr>
              <w:jc w:val="center"/>
            </w:pPr>
          </w:p>
          <w:p w:rsidR="00501FDD" w:rsidRDefault="00501FDD">
            <w:pPr>
              <w:jc w:val="center"/>
            </w:pPr>
            <w:r>
              <w:t>_______________</w:t>
            </w:r>
          </w:p>
          <w:p w:rsidR="00501FDD" w:rsidRDefault="00501FDD">
            <w:pPr>
              <w:jc w:val="center"/>
            </w:pPr>
            <w:r>
              <w:t xml:space="preserve">   </w:t>
            </w:r>
          </w:p>
          <w:p w:rsidR="00501FDD" w:rsidRDefault="00501FDD">
            <w:pPr>
              <w:jc w:val="center"/>
            </w:pPr>
            <w:r>
              <w:t xml:space="preserve">                               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  <w:p w:rsidR="00501FDD" w:rsidRDefault="00501FDD">
            <w:pPr>
              <w:jc w:val="center"/>
            </w:pPr>
          </w:p>
          <w:p w:rsidR="00501FDD" w:rsidRDefault="00501FDD">
            <w:pPr>
              <w:jc w:val="center"/>
            </w:pPr>
            <w:r>
              <w:t>Лица, в пользу которых планируется осуществлять платежи за счёт средств займа</w:t>
            </w:r>
          </w:p>
          <w:p w:rsidR="00501FDD" w:rsidRDefault="00501FDD">
            <w:pPr>
              <w:jc w:val="center"/>
            </w:pPr>
          </w:p>
        </w:tc>
        <w:tc>
          <w:tcPr>
            <w:tcW w:w="8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  <w:p w:rsidR="00501FDD" w:rsidRDefault="00501FDD">
            <w:pPr>
              <w:jc w:val="center"/>
            </w:pPr>
            <w:r>
              <w:t xml:space="preserve">Временной период расходования заемных средств по месяцам </w:t>
            </w:r>
          </w:p>
          <w:p w:rsidR="00501FDD" w:rsidRDefault="00501FDD">
            <w:pPr>
              <w:jc w:val="center"/>
            </w:pPr>
            <w:r>
              <w:t xml:space="preserve">(указывается сумма планируемых расходов за счёт средств займа) 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DD" w:rsidRDefault="00501FDD">
            <w:pPr>
              <w:jc w:val="center"/>
            </w:pPr>
            <w:r>
              <w:t>Пояснения, комментарии (при наличии)</w:t>
            </w:r>
          </w:p>
        </w:tc>
      </w:tr>
      <w:tr w:rsidR="00501FDD" w:rsidTr="00D27AC3">
        <w:trPr>
          <w:trHeight w:val="14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FDD" w:rsidRDefault="00501FDD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FDD" w:rsidRDefault="00501FDD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FDD" w:rsidRDefault="00501FDD"/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  <w:p w:rsidR="00501FDD" w:rsidRDefault="00501FDD">
            <w:pPr>
              <w:jc w:val="center"/>
            </w:pPr>
            <w:r>
              <w:t xml:space="preserve">1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  <w:p w:rsidR="00501FDD" w:rsidRDefault="00501FDD">
            <w:pPr>
              <w:jc w:val="center"/>
            </w:pPr>
            <w: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  <w:p w:rsidR="00501FDD" w:rsidRDefault="00501FDD">
            <w:pPr>
              <w:jc w:val="center"/>
            </w:pPr>
            <w: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  <w:p w:rsidR="00501FDD" w:rsidRDefault="00501FDD">
            <w:pPr>
              <w:jc w:val="center"/>
            </w:pPr>
            <w:r>
              <w:t>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  <w:p w:rsidR="00501FDD" w:rsidRDefault="00501FDD">
            <w:pPr>
              <w:jc w:val="center"/>
            </w:pPr>
            <w:r>
              <w:t>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  <w:p w:rsidR="00501FDD" w:rsidRDefault="00501FDD">
            <w:pPr>
              <w:jc w:val="center"/>
            </w:pPr>
            <w:r>
              <w:t>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  <w:p w:rsidR="00501FDD" w:rsidRDefault="00501FDD">
            <w:pPr>
              <w:jc w:val="center"/>
            </w:pPr>
            <w:r>
              <w:t>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  <w:p w:rsidR="00501FDD" w:rsidRDefault="00501FDD">
            <w:pPr>
              <w:jc w:val="center"/>
            </w:pPr>
            <w:r>
              <w:t>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  <w:p w:rsidR="00501FDD" w:rsidRDefault="00501FDD">
            <w:pPr>
              <w:jc w:val="center"/>
            </w:pPr>
            <w:r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  <w:p w:rsidR="00501FDD" w:rsidRDefault="00501FDD">
            <w:pPr>
              <w:jc w:val="center"/>
            </w:pPr>
            <w:r>
              <w:t>10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  <w:p w:rsidR="00501FDD" w:rsidRDefault="00501FDD">
            <w:pPr>
              <w:jc w:val="center"/>
            </w:pPr>
            <w:r>
              <w:t>11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  <w:p w:rsidR="00501FDD" w:rsidRDefault="00501FDD">
            <w:pPr>
              <w:jc w:val="center"/>
            </w:pPr>
            <w:r>
              <w:t>12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FDD" w:rsidRDefault="00501FDD"/>
        </w:tc>
      </w:tr>
      <w:tr w:rsidR="00501FDD" w:rsidTr="00D27AC3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DD" w:rsidRDefault="00501FDD">
            <w:pPr>
              <w:ind w:left="624"/>
              <w:jc w:val="center"/>
            </w:pPr>
            <w:r>
              <w:t>1.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DD" w:rsidRDefault="00501FDD">
            <w:r>
              <w:t>Выплата заработной платы работникам члена саморегулируемой организации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DD" w:rsidRDefault="00501FDD">
            <w:pPr>
              <w:jc w:val="center"/>
              <w:rPr>
                <w:i/>
              </w:rPr>
            </w:pPr>
            <w:r>
              <w:rPr>
                <w:i/>
              </w:rPr>
              <w:t>(Указать должности, ФИО работников)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</w:tr>
      <w:tr w:rsidR="00501FDD" w:rsidTr="00D27AC3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DD" w:rsidRDefault="00501FDD">
            <w:pPr>
              <w:ind w:left="624"/>
              <w:jc w:val="center"/>
            </w:pPr>
            <w:r>
              <w:t>2.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DD" w:rsidRDefault="00501FDD">
            <w:r>
              <w:t>Приобретение строительных материалов, конструкций, оборудования для выполнения работ по заключённым до 1 апреля 2020 г. договорам (контрактам) в соответствии с федеральными законами: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</w:tr>
      <w:tr w:rsidR="00501FDD" w:rsidTr="00D27AC3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DD" w:rsidRDefault="00501FDD">
            <w:pPr>
              <w:ind w:left="624"/>
              <w:jc w:val="center"/>
            </w:pPr>
            <w:r>
              <w:t>2.1.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DD" w:rsidRDefault="00501FDD">
            <w:pPr>
              <w:jc w:val="center"/>
            </w:pPr>
            <w:r>
              <w:t xml:space="preserve">Федеральный закон от 05.04.2013 </w:t>
            </w:r>
          </w:p>
          <w:p w:rsidR="00501FDD" w:rsidRDefault="00501FDD">
            <w:pPr>
              <w:jc w:val="center"/>
            </w:pPr>
            <w:r>
              <w:t>№ 44-ФЗ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DD" w:rsidRDefault="00501FDD">
            <w:pPr>
              <w:jc w:val="center"/>
              <w:rPr>
                <w:i/>
              </w:rPr>
            </w:pPr>
            <w:r>
              <w:rPr>
                <w:i/>
              </w:rPr>
              <w:t xml:space="preserve">(Указать наименование, ИНН </w:t>
            </w:r>
            <w:r>
              <w:rPr>
                <w:i/>
              </w:rPr>
              <w:lastRenderedPageBreak/>
              <w:t>контрагентов)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</w:tr>
      <w:tr w:rsidR="00501FDD" w:rsidTr="00D27AC3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DD" w:rsidRDefault="00501FDD">
            <w:pPr>
              <w:ind w:left="624"/>
              <w:jc w:val="center"/>
            </w:pPr>
            <w:r>
              <w:lastRenderedPageBreak/>
              <w:t>2.2.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DD" w:rsidRDefault="00501FDD">
            <w:pPr>
              <w:jc w:val="center"/>
            </w:pPr>
            <w:r>
              <w:t>Федеральный закон от 18.07.2011 № 223-ФЗ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DD" w:rsidRDefault="00501FDD">
            <w:pPr>
              <w:jc w:val="center"/>
              <w:rPr>
                <w:i/>
              </w:rPr>
            </w:pPr>
            <w:r>
              <w:rPr>
                <w:i/>
              </w:rPr>
              <w:t>(Указать наименование, ИНН контрагентов)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</w:tr>
      <w:tr w:rsidR="00501FDD" w:rsidTr="00D27AC3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DD" w:rsidRDefault="00501FDD">
            <w:pPr>
              <w:ind w:left="624"/>
              <w:jc w:val="center"/>
            </w:pPr>
            <w:r>
              <w:t>2.3.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DD" w:rsidRDefault="00501FDD">
            <w:pPr>
              <w:jc w:val="center"/>
            </w:pPr>
            <w:r>
              <w:t>Постановление Правительства РФ от 01.07.2016 № 615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DD" w:rsidRDefault="00501FDD">
            <w:pPr>
              <w:jc w:val="center"/>
              <w:rPr>
                <w:i/>
              </w:rPr>
            </w:pPr>
            <w:r>
              <w:rPr>
                <w:i/>
              </w:rPr>
              <w:t>(Указать наименование, ИНН контрагентов)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</w:tr>
      <w:tr w:rsidR="00501FDD" w:rsidTr="00D27AC3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DD" w:rsidRDefault="00501FDD">
            <w:pPr>
              <w:ind w:left="624"/>
              <w:jc w:val="center"/>
            </w:pPr>
            <w:r>
              <w:t>2.4.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DD" w:rsidRDefault="00501FDD">
            <w:pPr>
              <w:jc w:val="center"/>
            </w:pPr>
            <w:r>
              <w:t>Федеральный закон от 30.12.2004 № 214-ФЗ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DD" w:rsidRDefault="00501FDD">
            <w:pPr>
              <w:jc w:val="center"/>
              <w:rPr>
                <w:i/>
              </w:rPr>
            </w:pPr>
            <w:r>
              <w:rPr>
                <w:i/>
              </w:rPr>
              <w:t>(Указать наименование, ИНН контрагентов)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</w:tr>
      <w:tr w:rsidR="00501FDD" w:rsidTr="00D27AC3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DD" w:rsidRDefault="00501FDD">
            <w:pPr>
              <w:ind w:left="624"/>
              <w:jc w:val="center"/>
            </w:pPr>
            <w:r>
              <w:t>3.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DD" w:rsidRDefault="00501FDD">
            <w:pPr>
              <w:jc w:val="center"/>
            </w:pPr>
            <w:r>
              <w:t>Уплата вознаграждения банку за предоставление новой банковской гарантии или внесение изменений в ранее выданную банковскую гарантию, обеспечивающих исполнение обязательств подрядчика по договорам подряда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DD" w:rsidRDefault="00501FDD">
            <w:pPr>
              <w:jc w:val="center"/>
              <w:rPr>
                <w:i/>
              </w:rPr>
            </w:pPr>
            <w:r>
              <w:rPr>
                <w:i/>
              </w:rPr>
              <w:t>(Указать наименование, ИНН банка)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</w:tr>
      <w:tr w:rsidR="00501FDD" w:rsidTr="00D27AC3">
        <w:tc>
          <w:tcPr>
            <w:tcW w:w="5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FDD" w:rsidRDefault="00501FDD">
            <w:pPr>
              <w:ind w:left="624"/>
              <w:jc w:val="center"/>
            </w:pPr>
            <w:r>
              <w:t>Итого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D" w:rsidRDefault="00501FDD">
            <w:pPr>
              <w:jc w:val="center"/>
            </w:pPr>
          </w:p>
        </w:tc>
      </w:tr>
    </w:tbl>
    <w:p w:rsidR="00501FDD" w:rsidRDefault="00501FDD" w:rsidP="00501FDD">
      <w:pPr>
        <w:rPr>
          <w:szCs w:val="28"/>
        </w:rPr>
      </w:pPr>
    </w:p>
    <w:p w:rsidR="00DA486A" w:rsidRDefault="00DA486A" w:rsidP="00DA486A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</w:p>
    <w:tbl>
      <w:tblPr>
        <w:tblW w:w="9345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7"/>
        <w:gridCol w:w="196"/>
        <w:gridCol w:w="1750"/>
        <w:gridCol w:w="196"/>
        <w:gridCol w:w="2946"/>
      </w:tblGrid>
      <w:tr w:rsidR="00DA486A" w:rsidTr="004D1713">
        <w:trPr>
          <w:trHeight w:val="284"/>
        </w:trPr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486A" w:rsidRDefault="00DA486A" w:rsidP="007C45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6" w:type="dxa"/>
            <w:vAlign w:val="bottom"/>
          </w:tcPr>
          <w:p w:rsidR="00DA486A" w:rsidRDefault="00DA486A" w:rsidP="007C45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486A" w:rsidRDefault="00DA486A" w:rsidP="007C45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6" w:type="dxa"/>
            <w:vAlign w:val="bottom"/>
          </w:tcPr>
          <w:p w:rsidR="00DA486A" w:rsidRDefault="00DA486A" w:rsidP="007C45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486A" w:rsidRDefault="00DA486A" w:rsidP="007C459C">
            <w:pPr>
              <w:jc w:val="center"/>
              <w:rPr>
                <w:sz w:val="28"/>
                <w:szCs w:val="28"/>
              </w:rPr>
            </w:pPr>
          </w:p>
        </w:tc>
      </w:tr>
      <w:tr w:rsidR="00DA486A" w:rsidTr="004D1713">
        <w:tc>
          <w:tcPr>
            <w:tcW w:w="42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A486A" w:rsidRDefault="00DA486A" w:rsidP="007C45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(должность)</w:t>
            </w:r>
          </w:p>
        </w:tc>
        <w:tc>
          <w:tcPr>
            <w:tcW w:w="196" w:type="dxa"/>
          </w:tcPr>
          <w:p w:rsidR="00DA486A" w:rsidRDefault="00DA486A" w:rsidP="007C45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A486A" w:rsidRDefault="00DA486A" w:rsidP="007C45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(подпись)</w:t>
            </w:r>
          </w:p>
        </w:tc>
        <w:tc>
          <w:tcPr>
            <w:tcW w:w="196" w:type="dxa"/>
          </w:tcPr>
          <w:p w:rsidR="00DA486A" w:rsidRDefault="00DA486A" w:rsidP="007C45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A486A" w:rsidRDefault="00DA486A" w:rsidP="007C45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(Ф. И. О.)</w:t>
            </w:r>
          </w:p>
        </w:tc>
      </w:tr>
    </w:tbl>
    <w:p w:rsidR="00DA486A" w:rsidRDefault="00DA486A" w:rsidP="00DA486A">
      <w:pPr>
        <w:ind w:left="2832" w:firstLine="708"/>
        <w:jc w:val="both"/>
        <w:rPr>
          <w:sz w:val="28"/>
          <w:szCs w:val="28"/>
        </w:rPr>
      </w:pPr>
    </w:p>
    <w:p w:rsidR="00DA486A" w:rsidRDefault="00DA486A" w:rsidP="004D1713">
      <w:pPr>
        <w:ind w:left="2832" w:firstLine="708"/>
        <w:jc w:val="both"/>
        <w:rPr>
          <w:szCs w:val="28"/>
        </w:rPr>
      </w:pPr>
      <w:r>
        <w:rPr>
          <w:sz w:val="28"/>
          <w:szCs w:val="28"/>
        </w:rPr>
        <w:t>М.П.</w:t>
      </w:r>
    </w:p>
    <w:sectPr w:rsidR="00DA486A" w:rsidSect="00DA486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10014"/>
    <w:multiLevelType w:val="hybridMultilevel"/>
    <w:tmpl w:val="12CA531C"/>
    <w:lvl w:ilvl="0" w:tplc="164A7D86">
      <w:numFmt w:val="bullet"/>
      <w:lvlText w:val=""/>
      <w:lvlJc w:val="left"/>
      <w:pPr>
        <w:ind w:left="142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647F1EB2"/>
    <w:multiLevelType w:val="hybridMultilevel"/>
    <w:tmpl w:val="38A8DC50"/>
    <w:lvl w:ilvl="0" w:tplc="3E26968E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BD8"/>
    <w:rsid w:val="000D5998"/>
    <w:rsid w:val="0033133E"/>
    <w:rsid w:val="004D1713"/>
    <w:rsid w:val="00501FDD"/>
    <w:rsid w:val="007569C0"/>
    <w:rsid w:val="00CE1C0C"/>
    <w:rsid w:val="00D06BD8"/>
    <w:rsid w:val="00D27AC3"/>
    <w:rsid w:val="00DA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F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501FD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4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FDD"/>
    <w:rPr>
      <w:rFonts w:ascii="Times New Roman" w:eastAsia="Times New Roman" w:hAnsi="Times New Roman" w:cs="Times New Roman"/>
      <w:b/>
      <w:sz w:val="48"/>
      <w:szCs w:val="48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501F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1FDD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CE1C0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DA48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F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501FD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4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FDD"/>
    <w:rPr>
      <w:rFonts w:ascii="Times New Roman" w:eastAsia="Times New Roman" w:hAnsi="Times New Roman" w:cs="Times New Roman"/>
      <w:b/>
      <w:sz w:val="48"/>
      <w:szCs w:val="48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501F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1FDD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CE1C0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DA48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5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Дамир</cp:lastModifiedBy>
  <cp:revision>2</cp:revision>
  <cp:lastPrinted>2020-09-03T05:32:00Z</cp:lastPrinted>
  <dcterms:created xsi:type="dcterms:W3CDTF">2020-09-07T11:40:00Z</dcterms:created>
  <dcterms:modified xsi:type="dcterms:W3CDTF">2020-09-07T11:40:00Z</dcterms:modified>
</cp:coreProperties>
</file>